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312" w:afterLines="100"/>
        <w:jc w:val="center"/>
        <w:rPr>
          <w:rFonts w:ascii="宋体" w:hAnsi="宋体"/>
          <w:b/>
          <w:sz w:val="32"/>
          <w:szCs w:val="32"/>
        </w:rPr>
      </w:pPr>
      <w:r>
        <w:rPr>
          <w:rFonts w:ascii="宋体" w:hAnsi="宋体"/>
          <w:b/>
          <w:sz w:val="32"/>
          <w:szCs w:val="32"/>
        </w:rPr>
        <w:t>《</w:t>
      </w:r>
      <w:r>
        <w:rPr>
          <w:rFonts w:hint="eastAsia" w:ascii="宋体" w:hAnsi="宋体"/>
          <w:b/>
          <w:sz w:val="32"/>
          <w:szCs w:val="32"/>
        </w:rPr>
        <w:t>兰溪鸡子馃</w:t>
      </w:r>
      <w:r>
        <w:rPr>
          <w:rFonts w:ascii="宋体" w:hAnsi="宋体"/>
          <w:b/>
          <w:sz w:val="32"/>
          <w:szCs w:val="32"/>
        </w:rPr>
        <w:t>》编制说明</w:t>
      </w:r>
    </w:p>
    <w:p>
      <w:pPr>
        <w:spacing w:before="240" w:after="240"/>
        <w:rPr>
          <w:rFonts w:ascii="宋体" w:hAnsi="宋体"/>
          <w:b/>
          <w:bCs/>
          <w:sz w:val="24"/>
          <w:szCs w:val="24"/>
        </w:rPr>
      </w:pPr>
      <w:r>
        <w:rPr>
          <w:rFonts w:hint="eastAsia" w:ascii="宋体" w:hAnsi="宋体"/>
          <w:b/>
          <w:bCs/>
          <w:sz w:val="24"/>
          <w:szCs w:val="24"/>
        </w:rPr>
        <w:t>一、项目来源：</w:t>
      </w:r>
    </w:p>
    <w:p>
      <w:pPr>
        <w:wordWrap w:val="0"/>
        <w:ind w:firstLine="420" w:firstLineChars="200"/>
        <w:rPr>
          <w:rFonts w:ascii="宋体" w:hAnsi="宋体"/>
          <w:color w:val="000000" w:themeColor="text1"/>
          <w:szCs w:val="21"/>
        </w:rPr>
      </w:pPr>
      <w:r>
        <w:rPr>
          <w:rFonts w:hint="eastAsia" w:ascii="宋体" w:hAnsi="宋体"/>
          <w:color w:val="000000" w:themeColor="text1"/>
          <w:szCs w:val="21"/>
        </w:rPr>
        <w:t>由浙江省农业农村大数据发展中心、金华市商务局提出，基于GB/T 1.1-20</w:t>
      </w:r>
      <w:r>
        <w:rPr>
          <w:rFonts w:ascii="宋体" w:hAnsi="宋体"/>
          <w:color w:val="000000" w:themeColor="text1"/>
          <w:szCs w:val="21"/>
        </w:rPr>
        <w:t>20</w:t>
      </w:r>
      <w:r>
        <w:rPr>
          <w:rFonts w:hint="eastAsia" w:ascii="宋体" w:hAnsi="宋体"/>
          <w:color w:val="000000" w:themeColor="text1"/>
          <w:szCs w:val="21"/>
        </w:rPr>
        <w:t>给出的规则，兰溪市农业农村局联合相关单位组织起草工作组负责</w:t>
      </w:r>
      <w:r>
        <w:rPr>
          <w:rFonts w:ascii="宋体" w:hAnsi="宋体"/>
          <w:color w:val="000000" w:themeColor="text1"/>
          <w:szCs w:val="21"/>
        </w:rPr>
        <w:t>《</w:t>
      </w:r>
      <w:r>
        <w:rPr>
          <w:rFonts w:hint="eastAsia" w:ascii="宋体" w:hAnsi="宋体"/>
          <w:color w:val="000000" w:themeColor="text1"/>
          <w:szCs w:val="21"/>
        </w:rPr>
        <w:t>兰溪鸡子馃》草案稿的起草工作，并由</w:t>
      </w:r>
      <w:r>
        <w:rPr>
          <w:rFonts w:hint="eastAsia" w:ascii="宋体" w:hAnsi="宋体"/>
          <w:color w:val="000000"/>
        </w:rPr>
        <w:t>金华市商务局归口</w:t>
      </w:r>
      <w:r>
        <w:rPr>
          <w:rFonts w:hint="eastAsia" w:ascii="宋体" w:hAnsi="宋体"/>
          <w:color w:val="000000" w:themeColor="text1"/>
          <w:szCs w:val="21"/>
        </w:rPr>
        <w:t>。</w:t>
      </w:r>
    </w:p>
    <w:p>
      <w:pPr>
        <w:spacing w:before="240" w:after="240"/>
        <w:rPr>
          <w:rFonts w:ascii="宋体" w:hAnsi="宋体"/>
          <w:b/>
          <w:bCs/>
          <w:sz w:val="24"/>
          <w:szCs w:val="24"/>
        </w:rPr>
      </w:pPr>
      <w:r>
        <w:rPr>
          <w:rFonts w:hint="eastAsia" w:ascii="宋体" w:hAnsi="宋体"/>
          <w:b/>
          <w:bCs/>
          <w:sz w:val="24"/>
          <w:szCs w:val="24"/>
        </w:rPr>
        <w:t>二、标准制定工作的目的与意义：</w:t>
      </w:r>
    </w:p>
    <w:p>
      <w:pPr>
        <w:pStyle w:val="7"/>
        <w:shd w:val="clear" w:color="auto" w:fill="FFFFFF"/>
        <w:spacing w:before="0" w:beforeAutospacing="0" w:after="0" w:afterAutospacing="0"/>
        <w:ind w:firstLine="482"/>
        <w:rPr>
          <w:sz w:val="21"/>
          <w:szCs w:val="21"/>
        </w:rPr>
      </w:pPr>
      <w:r>
        <w:rPr>
          <w:rFonts w:hint="eastAsia"/>
          <w:sz w:val="21"/>
          <w:szCs w:val="21"/>
        </w:rPr>
        <w:t>鸡子馃也叫鸡蛋饼，是浙江金华地区特色传统名点，金华各地均有摊店制作出售，而以兰溪鸡子馃最为著名。兰溪历来农副产品十分丰富，再加上是浙中商埠，故而兰溪小吃名目繁多，声名远播。兰溪鸡子馃历史久远，明末清初时期，在李渔名著《闲情偶寄》中就有所记载，是当年长年供应的风味食品。一只猪油、瘦肉、豆腐和葱馅的油煎饼中，灌入一只打碎调味的鸡蛋，熟后各馅结成整体，入口醇香鲜美，深受食客们的喜爱。城镇居民则多作夜宵点心食用。作为“舌尖上的兰溪”食品，数次登上央视《美食中国》栏目！兰溪鸡子馃是兰溪传统小吃，皮薄如纸，肉馅鲜美多汁。采用上等小麦粉和成面后，以鲜肉和香葱为馅做成，下油锅煎至三成熟，再在馃内灌入一个打碎后调味的鸡蛋，煎熟后即可食用。 作为一种出身街头的地方小吃，兰溪鸡子馃先后获得兰溪市十大美食、兰溪市“美食节”金奖食品、金华市非物质文化遗产和兰溪市“农博会”金奖等荣誉。兰溪鸡子馃已入选金华市非物质文化遗产名录，朱兰庆为代表性传承人。民国年间，兰溪鸡子馃以卸富癞头鸡子馃最有名，林范明、鲍阿林的鸡子馃也各有特色。兰溪鸡子馃以鲍阿林为第一代，徐杏姣为第二代，朱兰庆为第三代。从1988年开始，朱兰庆从母亲的手中接过制作鸡子馃的“接力棒”，如今整整过去了20多年。1996年，首家以其名字命名的“兰庆鸡子馃”店出现在兰溪城区的一条小巷子里。且早早地注册了“兰庆鸡子馃”的商标，这些都为“兰庆鸡子馃”以后跻身金华市非物质文化遗产名录和迈上连锁经营之路奠定了基础。1998年，“兰庆鸡子馃”获得了“金华十大名小吃”称号，随后又获得了“中国名点”、“中华名小吃”等近10项称号和荣誉。诸多光临兰溪的文化名人钟情兰溪鸡子馃等地方小吃；央视 “同一首歌”节目组走进兰溪，韩红等一些知名歌星也慕名来吃鸡子馃。“名人效应”让鸡子馃的知名度不断提升，从而为兰溪鸡子馃孕育了新的生机。相比于兰溪其他非物质文化遗产后继无人的窘境，鸡子馃的制作过程简单易学，擀皮，摊上一层肉馅，再包上青翠的香葱，将压扁的馃子放入油锅中，接着敲开一个鸡蛋，倒入碗中，加上酱油、黄酒、味精，轻轻拌打几下，然后用筷子在馃子上揭开一个小洞，将搅拌好的鸡蛋顺着筷子倒入馃内，油煎片刻至熟后，一个橙黄喷香的鸡子馃出锅了，整个过程不到5分钟。</w:t>
      </w:r>
    </w:p>
    <w:p>
      <w:pPr>
        <w:pStyle w:val="7"/>
        <w:spacing w:before="0" w:beforeAutospacing="0" w:after="0" w:afterAutospacing="0"/>
        <w:ind w:firstLine="420" w:firstLineChars="200"/>
        <w:jc w:val="both"/>
        <w:rPr>
          <w:rFonts w:cs="Times New Roman"/>
          <w:color w:val="000000" w:themeColor="text1"/>
          <w:kern w:val="2"/>
          <w:sz w:val="21"/>
          <w:szCs w:val="21"/>
        </w:rPr>
      </w:pPr>
      <w:r>
        <w:rPr>
          <w:rFonts w:hint="eastAsia"/>
          <w:sz w:val="21"/>
          <w:szCs w:val="21"/>
        </w:rPr>
        <w:t>兰溪鸡子馃因其市场潜力大，经营门槛低等特点，各种鸡子馃产品如雨后春笋般出现。</w:t>
      </w:r>
      <w:r>
        <w:rPr>
          <w:rFonts w:hint="eastAsia" w:cs="Times New Roman"/>
          <w:color w:val="000000" w:themeColor="text1"/>
          <w:kern w:val="2"/>
          <w:sz w:val="21"/>
          <w:szCs w:val="21"/>
        </w:rPr>
        <w:t>加上过程并不复杂，且没有相关产品标准的制约，导致产品的质量及风味出现鱼龙混杂的现状，甚至某些小摊贩会使用劣质原料等情况，严重影响了市场秩序及</w:t>
      </w:r>
      <w:r>
        <w:rPr>
          <w:rFonts w:hint="eastAsia"/>
          <w:sz w:val="21"/>
          <w:szCs w:val="21"/>
        </w:rPr>
        <w:t>兰溪鸡子馃作为非物质文化遗产的</w:t>
      </w:r>
      <w:r>
        <w:rPr>
          <w:rFonts w:hint="eastAsia" w:cs="Times New Roman"/>
          <w:color w:val="000000" w:themeColor="text1"/>
          <w:kern w:val="2"/>
          <w:sz w:val="21"/>
          <w:szCs w:val="21"/>
        </w:rPr>
        <w:t>形象。</w:t>
      </w:r>
    </w:p>
    <w:p>
      <w:pPr>
        <w:pStyle w:val="7"/>
        <w:shd w:val="clear" w:color="auto" w:fill="FFFFFF"/>
        <w:spacing w:before="0" w:beforeAutospacing="0" w:after="0" w:afterAutospacing="0"/>
        <w:ind w:firstLine="420" w:firstLineChars="200"/>
        <w:jc w:val="both"/>
        <w:rPr>
          <w:rFonts w:cs="Times New Roman"/>
          <w:kern w:val="2"/>
          <w:sz w:val="21"/>
          <w:szCs w:val="21"/>
        </w:rPr>
      </w:pPr>
      <w:r>
        <w:rPr>
          <w:rFonts w:hint="eastAsia" w:cs="Times New Roman"/>
          <w:color w:val="000000" w:themeColor="text1"/>
          <w:kern w:val="2"/>
          <w:sz w:val="21"/>
          <w:szCs w:val="21"/>
        </w:rPr>
        <w:t>通过《兰溪鸡子馃》标准的制定，可以规范和促进兰溪鸡子馃食品行业的生产经营与发展并保护消费者的权益，同时为兰溪鸡子馃食品的市场监管和产品检</w:t>
      </w:r>
      <w:r>
        <w:rPr>
          <w:rFonts w:hint="eastAsia"/>
          <w:sz w:val="21"/>
          <w:szCs w:val="21"/>
        </w:rPr>
        <w:t>测提供执法和检验依据，同时填补我国鸡子馃产品标准方面的空白</w:t>
      </w:r>
      <w:r>
        <w:rPr>
          <w:rFonts w:hint="eastAsia" w:cs="Times New Roman"/>
          <w:kern w:val="2"/>
          <w:sz w:val="21"/>
          <w:szCs w:val="21"/>
        </w:rPr>
        <w:t>。</w:t>
      </w:r>
    </w:p>
    <w:p>
      <w:pPr>
        <w:spacing w:before="240" w:after="240"/>
        <w:rPr>
          <w:rFonts w:ascii="宋体" w:hAnsi="宋体"/>
          <w:b/>
          <w:bCs/>
          <w:sz w:val="24"/>
          <w:szCs w:val="24"/>
        </w:rPr>
      </w:pPr>
      <w:r>
        <w:rPr>
          <w:rFonts w:hint="eastAsia" w:ascii="宋体" w:hAnsi="宋体"/>
          <w:b/>
          <w:bCs/>
          <w:sz w:val="24"/>
          <w:szCs w:val="24"/>
        </w:rPr>
        <w:t>三、与我国法律法规和其他标准的关系</w:t>
      </w:r>
    </w:p>
    <w:p>
      <w:pPr>
        <w:ind w:firstLine="420" w:firstLineChars="200"/>
        <w:rPr>
          <w:rFonts w:ascii="宋体" w:hAnsi="宋体"/>
          <w:color w:val="000000" w:themeColor="text1"/>
          <w:szCs w:val="21"/>
        </w:rPr>
      </w:pPr>
      <w:r>
        <w:rPr>
          <w:rFonts w:hint="eastAsia" w:ascii="宋体" w:hAnsi="宋体"/>
          <w:color w:val="000000" w:themeColor="text1"/>
          <w:szCs w:val="21"/>
        </w:rPr>
        <w:t>国外没有关于</w:t>
      </w:r>
      <w:r>
        <w:rPr>
          <w:rFonts w:hint="eastAsia"/>
          <w:color w:val="000000"/>
          <w:szCs w:val="21"/>
        </w:rPr>
        <w:t>兰溪鸡子馃</w:t>
      </w:r>
      <w:r>
        <w:rPr>
          <w:rFonts w:hint="eastAsia" w:ascii="宋体" w:hAnsi="宋体"/>
          <w:color w:val="000000" w:themeColor="text1"/>
          <w:szCs w:val="21"/>
        </w:rPr>
        <w:t>的相关标准，目前</w:t>
      </w:r>
      <w:r>
        <w:rPr>
          <w:rFonts w:hint="eastAsia"/>
          <w:color w:val="000000"/>
          <w:szCs w:val="21"/>
        </w:rPr>
        <w:t>鸡子馃</w:t>
      </w:r>
      <w:r>
        <w:rPr>
          <w:rFonts w:hint="eastAsia" w:ascii="宋体" w:hAnsi="宋体"/>
          <w:color w:val="000000" w:themeColor="text1"/>
          <w:szCs w:val="21"/>
        </w:rPr>
        <w:t>有关标准有</w:t>
      </w:r>
      <w:r>
        <w:rPr>
          <w:rFonts w:ascii="宋体" w:hAnsi="宋体"/>
          <w:color w:val="000000" w:themeColor="text1"/>
          <w:szCs w:val="21"/>
        </w:rPr>
        <w:t>GB 7099-2015</w:t>
      </w:r>
      <w:r>
        <w:rPr>
          <w:rFonts w:hint="eastAsia" w:ascii="宋体" w:hAnsi="宋体"/>
          <w:color w:val="000000" w:themeColor="text1"/>
          <w:szCs w:val="21"/>
        </w:rPr>
        <w:t>《</w:t>
      </w:r>
      <w:r>
        <w:rPr>
          <w:rFonts w:ascii="宋体" w:hAnsi="宋体"/>
          <w:color w:val="000000" w:themeColor="text1"/>
          <w:szCs w:val="21"/>
        </w:rPr>
        <w:t>食品安全国家标准 糕点、面包</w:t>
      </w:r>
      <w:r>
        <w:rPr>
          <w:rFonts w:hint="eastAsia" w:ascii="宋体" w:hAnsi="宋体"/>
          <w:color w:val="000000" w:themeColor="text1"/>
          <w:szCs w:val="21"/>
        </w:rPr>
        <w:t>》，SB/T 10412-2007《速冻面米食品》，而这些标准都是产品标准不是针对生产过程方面的要求。</w:t>
      </w:r>
      <w:r>
        <w:rPr>
          <w:rFonts w:ascii="宋体" w:hAnsi="宋体"/>
          <w:color w:val="000000" w:themeColor="text1"/>
          <w:szCs w:val="21"/>
        </w:rPr>
        <w:t xml:space="preserve"> </w:t>
      </w:r>
    </w:p>
    <w:p>
      <w:pPr>
        <w:ind w:firstLine="420" w:firstLineChars="200"/>
        <w:rPr>
          <w:rFonts w:ascii="宋体" w:hAnsi="宋体"/>
          <w:color w:val="000000" w:themeColor="text1"/>
          <w:szCs w:val="21"/>
        </w:rPr>
      </w:pPr>
      <w:r>
        <w:rPr>
          <w:rFonts w:hint="eastAsia" w:ascii="宋体" w:hAnsi="宋体"/>
          <w:color w:val="000000" w:themeColor="text1"/>
          <w:szCs w:val="21"/>
        </w:rPr>
        <w:t>目前与</w:t>
      </w:r>
      <w:r>
        <w:rPr>
          <w:rFonts w:hint="eastAsia"/>
          <w:color w:val="000000"/>
          <w:szCs w:val="21"/>
        </w:rPr>
        <w:t>鸡子馃</w:t>
      </w:r>
      <w:r>
        <w:rPr>
          <w:rFonts w:hint="eastAsia" w:ascii="宋体" w:hAnsi="宋体"/>
          <w:color w:val="000000" w:themeColor="text1"/>
          <w:szCs w:val="21"/>
        </w:rPr>
        <w:t>生产过程方面有关的标准有：GB14881-2013《食品安全地方标准 食品生产通用卫生规范》、GB 16565-2003 油炸小食品卫生标准、SB/T 10610-2011 肉丸、NY/T 2107-2011 绿色食品 食品馅料。缺少</w:t>
      </w:r>
      <w:r>
        <w:rPr>
          <w:rFonts w:hint="eastAsia"/>
          <w:color w:val="000000"/>
          <w:szCs w:val="21"/>
        </w:rPr>
        <w:t>兰溪鸡子馃</w:t>
      </w:r>
      <w:r>
        <w:rPr>
          <w:rFonts w:hint="eastAsia" w:ascii="宋体" w:hAnsi="宋体"/>
          <w:color w:val="000000" w:themeColor="text1"/>
          <w:szCs w:val="21"/>
        </w:rPr>
        <w:t>的制作工艺等要求。</w:t>
      </w:r>
    </w:p>
    <w:p>
      <w:pPr>
        <w:rPr>
          <w:rFonts w:ascii="宋体" w:hAnsi="宋体"/>
          <w:color w:val="000000" w:themeColor="text1"/>
          <w:szCs w:val="21"/>
        </w:rPr>
      </w:pPr>
      <w:r>
        <w:rPr>
          <w:rFonts w:hint="eastAsia" w:ascii="宋体" w:hAnsi="宋体"/>
          <w:color w:val="000000" w:themeColor="text1"/>
          <w:szCs w:val="21"/>
        </w:rPr>
        <w:t>其他同类制作技术规程标准有共同点也可用作参考。</w:t>
      </w:r>
    </w:p>
    <w:p>
      <w:pPr>
        <w:spacing w:before="240" w:after="240"/>
        <w:rPr>
          <w:rFonts w:ascii="宋体" w:hAnsi="宋体"/>
          <w:b/>
          <w:bCs/>
          <w:sz w:val="24"/>
          <w:szCs w:val="24"/>
        </w:rPr>
      </w:pPr>
      <w:r>
        <w:rPr>
          <w:rFonts w:hint="eastAsia" w:ascii="宋体" w:hAnsi="宋体"/>
          <w:b/>
          <w:bCs/>
          <w:sz w:val="24"/>
          <w:szCs w:val="24"/>
        </w:rPr>
        <w:t>四</w:t>
      </w:r>
      <w:r>
        <w:rPr>
          <w:rFonts w:ascii="宋体" w:hAnsi="宋体"/>
          <w:b/>
          <w:bCs/>
          <w:sz w:val="24"/>
          <w:szCs w:val="24"/>
        </w:rPr>
        <w:t>、标准制定工作主要过程</w:t>
      </w:r>
      <w:r>
        <w:rPr>
          <w:rFonts w:hint="eastAsia" w:ascii="宋体" w:hAnsi="宋体"/>
          <w:b/>
          <w:bCs/>
          <w:sz w:val="24"/>
          <w:szCs w:val="24"/>
        </w:rPr>
        <w:t>及进度安排</w:t>
      </w:r>
      <w:r>
        <w:rPr>
          <w:rFonts w:ascii="宋体" w:hAnsi="宋体"/>
          <w:b/>
          <w:bCs/>
          <w:sz w:val="24"/>
          <w:szCs w:val="24"/>
        </w:rPr>
        <w:t>：</w:t>
      </w:r>
    </w:p>
    <w:p>
      <w:pPr>
        <w:snapToGrid w:val="0"/>
        <w:ind w:firstLine="420" w:firstLineChars="200"/>
        <w:rPr>
          <w:rFonts w:ascii="宋体" w:hAnsi="宋体"/>
          <w:color w:val="000000" w:themeColor="text1"/>
          <w:szCs w:val="21"/>
        </w:rPr>
      </w:pPr>
      <w:r>
        <w:rPr>
          <w:rFonts w:hint="eastAsia" w:ascii="宋体" w:hAnsi="宋体"/>
          <w:szCs w:val="21"/>
        </w:rPr>
        <w:t>1、</w:t>
      </w:r>
      <w:r>
        <w:rPr>
          <w:rFonts w:hint="eastAsia" w:ascii="宋体" w:hAnsi="宋体"/>
          <w:color w:val="000000" w:themeColor="text1"/>
          <w:szCs w:val="21"/>
        </w:rPr>
        <w:t>2</w:t>
      </w:r>
      <w:r>
        <w:rPr>
          <w:rFonts w:ascii="宋体" w:hAnsi="宋体"/>
          <w:color w:val="000000" w:themeColor="text1"/>
          <w:szCs w:val="21"/>
        </w:rPr>
        <w:t>0</w:t>
      </w:r>
      <w:r>
        <w:rPr>
          <w:rFonts w:hint="eastAsia" w:ascii="宋体" w:hAnsi="宋体"/>
          <w:color w:val="000000" w:themeColor="text1"/>
          <w:szCs w:val="21"/>
        </w:rPr>
        <w:t>20年9月8日-9月14日，收集相关的国家标准、法律法规等信息。</w:t>
      </w:r>
    </w:p>
    <w:p>
      <w:pPr>
        <w:snapToGrid w:val="0"/>
        <w:ind w:firstLine="420" w:firstLineChars="200"/>
        <w:rPr>
          <w:rFonts w:ascii="宋体" w:hAnsi="宋体"/>
          <w:color w:val="000000" w:themeColor="text1"/>
          <w:szCs w:val="21"/>
        </w:rPr>
      </w:pPr>
      <w:r>
        <w:rPr>
          <w:rFonts w:hint="eastAsia" w:ascii="宋体" w:hAnsi="宋体"/>
          <w:color w:val="000000" w:themeColor="text1"/>
          <w:szCs w:val="21"/>
        </w:rPr>
        <w:t>2、2020年9月15日，工作组至兰溪现场调研。</w:t>
      </w:r>
    </w:p>
    <w:p>
      <w:pPr>
        <w:wordWrap w:val="0"/>
        <w:ind w:firstLine="420" w:firstLineChars="200"/>
        <w:rPr>
          <w:rFonts w:ascii="宋体" w:hAnsi="宋体"/>
          <w:color w:val="000000" w:themeColor="text1"/>
          <w:szCs w:val="21"/>
        </w:rPr>
      </w:pPr>
      <w:r>
        <w:rPr>
          <w:rFonts w:hint="eastAsia" w:ascii="宋体" w:hAnsi="宋体"/>
          <w:color w:val="000000" w:themeColor="text1"/>
          <w:szCs w:val="21"/>
        </w:rPr>
        <w:t>3、2020年9月16日-9月30日，兰溪市兰庆民间文化传播有限公司组织起草工作组，负责地方标准</w:t>
      </w:r>
      <w:r>
        <w:rPr>
          <w:rFonts w:ascii="宋体" w:hAnsi="宋体"/>
          <w:color w:val="000000" w:themeColor="text1"/>
          <w:szCs w:val="21"/>
        </w:rPr>
        <w:t>《</w:t>
      </w:r>
      <w:r>
        <w:rPr>
          <w:rFonts w:hint="eastAsia" w:ascii="宋体" w:hAnsi="宋体"/>
          <w:color w:val="000000" w:themeColor="text1"/>
          <w:szCs w:val="21"/>
        </w:rPr>
        <w:t>兰溪鸡子馃》草案稿的起草工作。</w:t>
      </w:r>
    </w:p>
    <w:p>
      <w:pPr>
        <w:snapToGrid w:val="0"/>
        <w:ind w:firstLine="420" w:firstLineChars="200"/>
        <w:rPr>
          <w:rFonts w:ascii="宋体" w:hAnsi="宋体"/>
          <w:color w:val="000000" w:themeColor="text1"/>
          <w:szCs w:val="21"/>
        </w:rPr>
      </w:pPr>
      <w:r>
        <w:rPr>
          <w:rFonts w:hint="eastAsia" w:ascii="宋体" w:hAnsi="宋体"/>
          <w:color w:val="000000" w:themeColor="text1"/>
          <w:szCs w:val="21"/>
        </w:rPr>
        <w:t>4. 2020年10年11日-10月23日，完成了《兰溪鸡子馃》地方标准草案稿。</w:t>
      </w:r>
    </w:p>
    <w:p>
      <w:pPr>
        <w:snapToGrid w:val="0"/>
        <w:ind w:firstLine="420" w:firstLineChars="200"/>
        <w:rPr>
          <w:rFonts w:ascii="宋体" w:hAnsi="宋体"/>
          <w:color w:val="000000" w:themeColor="text1"/>
          <w:szCs w:val="21"/>
        </w:rPr>
      </w:pPr>
      <w:r>
        <w:rPr>
          <w:rFonts w:hint="eastAsia" w:ascii="宋体" w:hAnsi="宋体"/>
          <w:color w:val="000000" w:themeColor="text1"/>
          <w:szCs w:val="21"/>
        </w:rPr>
        <w:t>5、2</w:t>
      </w:r>
      <w:r>
        <w:rPr>
          <w:rFonts w:ascii="宋体" w:hAnsi="宋体"/>
          <w:color w:val="000000" w:themeColor="text1"/>
          <w:szCs w:val="21"/>
        </w:rPr>
        <w:t>0</w:t>
      </w:r>
      <w:r>
        <w:rPr>
          <w:rFonts w:hint="eastAsia" w:ascii="宋体" w:hAnsi="宋体"/>
          <w:color w:val="000000" w:themeColor="text1"/>
          <w:szCs w:val="21"/>
        </w:rPr>
        <w:t>20年10月24日，陪同农业厅相关人员赴兰溪调研。</w:t>
      </w:r>
    </w:p>
    <w:p>
      <w:pPr>
        <w:snapToGrid w:val="0"/>
        <w:ind w:firstLine="420" w:firstLineChars="200"/>
        <w:rPr>
          <w:rFonts w:ascii="宋体" w:hAnsi="宋体"/>
          <w:color w:val="000000" w:themeColor="text1"/>
          <w:szCs w:val="21"/>
        </w:rPr>
      </w:pPr>
      <w:r>
        <w:rPr>
          <w:rFonts w:hint="eastAsia" w:ascii="宋体" w:hAnsi="宋体"/>
          <w:color w:val="000000" w:themeColor="text1"/>
          <w:szCs w:val="21"/>
        </w:rPr>
        <w:t>6、2020年12月10日，杭州紫晶酒店召开《兰溪鸡子馃》专家研讨会</w:t>
      </w:r>
      <w:r>
        <w:rPr>
          <w:rFonts w:hint="eastAsia"/>
          <w:color w:val="000000" w:themeColor="text1"/>
          <w:szCs w:val="21"/>
          <w:shd w:val="clear" w:color="auto" w:fill="FFFFFF"/>
        </w:rPr>
        <w:t>。会议主要提出的意见有理化指标不用设置过多，特色小吃要体现差异化等。最后专家组一致同意通过论证。建议下一步根据金华市地方标准制定要求，继续做好地方标准制定的后期服务工作。</w:t>
      </w:r>
    </w:p>
    <w:p>
      <w:pPr>
        <w:snapToGrid w:val="0"/>
        <w:ind w:firstLine="420" w:firstLineChars="200"/>
        <w:rPr>
          <w:rFonts w:ascii="宋体" w:hAnsi="宋体"/>
          <w:szCs w:val="21"/>
        </w:rPr>
      </w:pPr>
      <w:r>
        <w:rPr>
          <w:rFonts w:hint="eastAsia" w:ascii="宋体" w:hAnsi="宋体"/>
          <w:szCs w:val="21"/>
        </w:rPr>
        <w:t>7、2020年12月3</w:t>
      </w:r>
      <w:r>
        <w:rPr>
          <w:rFonts w:ascii="宋体" w:hAnsi="宋体"/>
          <w:szCs w:val="21"/>
        </w:rPr>
        <w:t>0日</w:t>
      </w:r>
      <w:r>
        <w:rPr>
          <w:rFonts w:hint="eastAsia" w:ascii="宋体" w:hAnsi="宋体"/>
          <w:szCs w:val="21"/>
        </w:rPr>
        <w:t>，由金华市市场监督管理局组织召开标准草案研讨会，以起草小组、商务局，农业局等相关人员共同参加，会议主要意见有地方小吃标准要以制作工艺为主，调整更正部分引用标准，完善具体制作流程的细节描述。</w:t>
      </w:r>
    </w:p>
    <w:p>
      <w:pPr>
        <w:snapToGrid w:val="0"/>
        <w:ind w:firstLine="420" w:firstLineChars="200"/>
        <w:rPr>
          <w:rFonts w:ascii="宋体" w:hAnsi="宋体"/>
          <w:szCs w:val="21"/>
        </w:rPr>
      </w:pPr>
      <w:r>
        <w:rPr>
          <w:rFonts w:ascii="宋体" w:hAnsi="宋体"/>
          <w:szCs w:val="21"/>
        </w:rPr>
        <w:t>8</w:t>
      </w:r>
      <w:r>
        <w:rPr>
          <w:rFonts w:hint="eastAsia" w:ascii="宋体" w:hAnsi="宋体"/>
          <w:szCs w:val="21"/>
        </w:rPr>
        <w:t>、202</w:t>
      </w:r>
      <w:r>
        <w:rPr>
          <w:rFonts w:ascii="宋体" w:hAnsi="宋体"/>
          <w:szCs w:val="21"/>
        </w:rPr>
        <w:t>1</w:t>
      </w:r>
      <w:r>
        <w:rPr>
          <w:rFonts w:hint="eastAsia" w:ascii="宋体" w:hAnsi="宋体"/>
          <w:szCs w:val="21"/>
        </w:rPr>
        <w:t>年1月</w:t>
      </w:r>
      <w:r>
        <w:rPr>
          <w:rFonts w:ascii="宋体" w:hAnsi="宋体"/>
          <w:szCs w:val="21"/>
        </w:rPr>
        <w:t>12日</w:t>
      </w:r>
      <w:r>
        <w:rPr>
          <w:rFonts w:hint="eastAsia" w:ascii="宋体" w:hAnsi="宋体"/>
          <w:szCs w:val="21"/>
        </w:rPr>
        <w:t>，由金华市市场监督管理局组织，</w:t>
      </w:r>
      <w:r>
        <w:rPr>
          <w:rFonts w:hint="eastAsia" w:ascii="宋体" w:hAnsi="宋体"/>
          <w:color w:val="000000" w:themeColor="text1"/>
          <w:szCs w:val="21"/>
        </w:rPr>
        <w:t>兰溪市兰庆民间文化传播有限公司与浙江省农业科学院相关专家一起在兰溪调研其他鸡子馃小吃生产工艺，根据意见修改形成征求意见稿。</w:t>
      </w:r>
    </w:p>
    <w:p>
      <w:pPr>
        <w:snapToGrid w:val="0"/>
        <w:ind w:firstLine="420" w:firstLineChars="200"/>
        <w:rPr>
          <w:rFonts w:ascii="宋体" w:hAnsi="宋体"/>
          <w:szCs w:val="21"/>
        </w:rPr>
      </w:pPr>
      <w:r>
        <w:rPr>
          <w:rFonts w:ascii="宋体" w:hAnsi="宋体"/>
          <w:szCs w:val="21"/>
        </w:rPr>
        <w:t>9</w:t>
      </w:r>
      <w:r>
        <w:rPr>
          <w:rFonts w:hint="eastAsia" w:ascii="宋体" w:hAnsi="宋体"/>
          <w:szCs w:val="21"/>
        </w:rPr>
        <w:t>、2021年1月中旬，形成征求意见稿，报金华商务局和金华市场监督管理局一起公示，征求公告一个月，线下也同步。</w:t>
      </w:r>
    </w:p>
    <w:p>
      <w:pPr>
        <w:snapToGrid w:val="0"/>
        <w:ind w:firstLine="420" w:firstLineChars="200"/>
        <w:rPr>
          <w:rFonts w:ascii="宋体" w:hAnsi="宋体"/>
          <w:szCs w:val="21"/>
        </w:rPr>
      </w:pPr>
      <w:r>
        <w:rPr>
          <w:rFonts w:ascii="宋体" w:hAnsi="宋体"/>
          <w:szCs w:val="21"/>
        </w:rPr>
        <w:t>10</w:t>
      </w:r>
      <w:r>
        <w:rPr>
          <w:rFonts w:hint="eastAsia" w:ascii="宋体" w:hAnsi="宋体"/>
          <w:szCs w:val="21"/>
        </w:rPr>
        <w:t>、2021年2月，汇总征求意见，根据意见再修改文本编制说明，形成评审稿，由金华市场监管总局组织专家召开评审会。</w:t>
      </w:r>
    </w:p>
    <w:p>
      <w:pPr>
        <w:snapToGrid w:val="0"/>
        <w:ind w:firstLine="420" w:firstLineChars="20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、2021年2月底-3月初，根据评审意见修改文本和编制说明，形成报批稿，商务局审核，报金华市场监督管理局，网上公示一个月。</w:t>
      </w:r>
    </w:p>
    <w:p>
      <w:pPr>
        <w:spacing w:before="240" w:after="240"/>
        <w:rPr>
          <w:rFonts w:ascii="宋体" w:hAnsi="宋体"/>
          <w:b/>
          <w:bCs/>
          <w:sz w:val="24"/>
          <w:szCs w:val="24"/>
        </w:rPr>
      </w:pPr>
      <w:r>
        <w:rPr>
          <w:rFonts w:hint="eastAsia" w:ascii="宋体" w:hAnsi="宋体"/>
          <w:b/>
          <w:bCs/>
          <w:sz w:val="24"/>
          <w:szCs w:val="24"/>
        </w:rPr>
        <w:t>五、标准制定原则：</w:t>
      </w:r>
    </w:p>
    <w:p>
      <w:pPr>
        <w:widowControl/>
        <w:ind w:firstLine="420" w:firstLineChars="200"/>
        <w:rPr>
          <w:rFonts w:ascii="宋体" w:hAnsi="宋体" w:cstheme="minorEastAsia"/>
          <w:color w:val="000000" w:themeColor="text1"/>
          <w:szCs w:val="21"/>
        </w:rPr>
      </w:pPr>
      <w:r>
        <w:rPr>
          <w:rFonts w:hint="eastAsia" w:ascii="宋体" w:hAnsi="宋体" w:cstheme="minorEastAsia"/>
          <w:color w:val="000000" w:themeColor="text1"/>
          <w:szCs w:val="21"/>
        </w:rPr>
        <w:t>根据《中华人民共和国食品安全法》及其实施条例等有关法律法规，按GB/T 1.1-2020的编写原则进行编写。以加强</w:t>
      </w:r>
      <w:r>
        <w:rPr>
          <w:rFonts w:hint="eastAsia" w:ascii="宋体" w:hAnsi="宋体"/>
          <w:color w:val="000000" w:themeColor="text1"/>
          <w:szCs w:val="21"/>
        </w:rPr>
        <w:t>兰溪鸡子馃</w:t>
      </w:r>
      <w:r>
        <w:rPr>
          <w:rFonts w:hint="eastAsia" w:ascii="宋体" w:hAnsi="宋体" w:cstheme="minorEastAsia"/>
          <w:color w:val="000000" w:themeColor="text1"/>
          <w:szCs w:val="21"/>
        </w:rPr>
        <w:t>卫生安全为原则，深入调查研究，保证规范起草工作的科学性、规范性和可操作性。</w:t>
      </w:r>
    </w:p>
    <w:p>
      <w:pPr>
        <w:rPr>
          <w:rFonts w:ascii="宋体" w:hAnsi="宋体" w:cstheme="minorEastAsia"/>
          <w:color w:val="000000" w:themeColor="text1"/>
          <w:szCs w:val="21"/>
        </w:rPr>
      </w:pPr>
      <w:r>
        <w:rPr>
          <w:rFonts w:hint="eastAsia" w:ascii="宋体" w:hAnsi="宋体" w:cstheme="minorEastAsia"/>
          <w:color w:val="000000" w:themeColor="text1"/>
          <w:szCs w:val="21"/>
        </w:rPr>
        <w:t xml:space="preserve">   （一）可操作性的原则</w:t>
      </w:r>
    </w:p>
    <w:p>
      <w:pPr>
        <w:widowControl/>
        <w:ind w:firstLine="420" w:firstLineChars="200"/>
        <w:rPr>
          <w:rFonts w:ascii="宋体" w:hAnsi="宋体" w:cstheme="minorEastAsia"/>
          <w:color w:val="000000" w:themeColor="text1"/>
          <w:szCs w:val="21"/>
        </w:rPr>
      </w:pPr>
      <w:r>
        <w:rPr>
          <w:rFonts w:hint="eastAsia" w:ascii="宋体" w:hAnsi="宋体" w:cstheme="minorEastAsia"/>
          <w:color w:val="000000" w:themeColor="text1"/>
          <w:szCs w:val="21"/>
        </w:rPr>
        <w:t>本规范制定过程中根据可操作性的原则，结合</w:t>
      </w:r>
      <w:r>
        <w:rPr>
          <w:rFonts w:hint="eastAsia" w:ascii="宋体" w:hAnsi="宋体"/>
          <w:color w:val="000000" w:themeColor="text1"/>
          <w:szCs w:val="21"/>
        </w:rPr>
        <w:t>兰溪鸡子馃生产企业</w:t>
      </w:r>
      <w:r>
        <w:rPr>
          <w:rFonts w:hint="eastAsia" w:ascii="宋体" w:hAnsi="宋体" w:cstheme="minorEastAsia"/>
          <w:color w:val="000000" w:themeColor="text1"/>
          <w:szCs w:val="21"/>
        </w:rPr>
        <w:t>的实际情况，对标准内容进行科学设定。</w:t>
      </w:r>
      <w:r>
        <w:rPr>
          <w:rFonts w:hint="eastAsia" w:ascii="宋体" w:hAnsi="宋体"/>
          <w:kern w:val="0"/>
          <w:szCs w:val="21"/>
        </w:rPr>
        <w:t>为</w:t>
      </w:r>
      <w:r>
        <w:rPr>
          <w:rFonts w:hint="eastAsia" w:ascii="宋体" w:hAnsi="宋体"/>
          <w:color w:val="000000" w:themeColor="text1"/>
          <w:szCs w:val="21"/>
        </w:rPr>
        <w:t>兰溪鸡子馃</w:t>
      </w:r>
      <w:r>
        <w:rPr>
          <w:rFonts w:hint="eastAsia" w:ascii="宋体" w:hAnsi="宋体"/>
          <w:kern w:val="0"/>
          <w:szCs w:val="21"/>
        </w:rPr>
        <w:t>行业、</w:t>
      </w:r>
      <w:r>
        <w:rPr>
          <w:rFonts w:hint="eastAsia" w:ascii="宋体" w:hAnsi="宋体"/>
          <w:color w:val="000000" w:themeColor="text1"/>
          <w:szCs w:val="21"/>
        </w:rPr>
        <w:t>兰溪鸡子馃</w:t>
      </w:r>
      <w:r>
        <w:rPr>
          <w:rFonts w:hint="eastAsia" w:ascii="宋体" w:hAnsi="宋体"/>
          <w:kern w:val="0"/>
          <w:szCs w:val="21"/>
        </w:rPr>
        <w:t>生产企业、检测单位、市场监督等部门提供科学管理的依据</w:t>
      </w:r>
      <w:r>
        <w:rPr>
          <w:rFonts w:hint="eastAsia" w:ascii="宋体" w:hAnsi="宋体" w:cstheme="minorEastAsia"/>
          <w:color w:val="000000" w:themeColor="text1"/>
          <w:szCs w:val="21"/>
        </w:rPr>
        <w:t>。</w:t>
      </w:r>
    </w:p>
    <w:p>
      <w:pPr>
        <w:rPr>
          <w:rFonts w:ascii="宋体" w:hAnsi="宋体" w:cstheme="minorEastAsia"/>
          <w:color w:val="000000" w:themeColor="text1"/>
          <w:szCs w:val="21"/>
        </w:rPr>
      </w:pPr>
      <w:r>
        <w:rPr>
          <w:rFonts w:hint="eastAsia" w:ascii="宋体" w:hAnsi="宋体" w:cstheme="minorEastAsia"/>
          <w:color w:val="000000" w:themeColor="text1"/>
          <w:szCs w:val="21"/>
        </w:rPr>
        <w:t xml:space="preserve">   （二）与国内外标准协调一致原则</w:t>
      </w:r>
    </w:p>
    <w:p>
      <w:pPr>
        <w:widowControl/>
        <w:ind w:firstLine="420" w:firstLineChars="200"/>
        <w:rPr>
          <w:rFonts w:ascii="宋体" w:hAnsi="宋体" w:cstheme="minorEastAsia"/>
          <w:color w:val="000000" w:themeColor="text1"/>
          <w:szCs w:val="21"/>
        </w:rPr>
      </w:pPr>
      <w:r>
        <w:rPr>
          <w:rFonts w:hint="eastAsia" w:ascii="宋体" w:hAnsi="宋体" w:cstheme="minorEastAsia"/>
          <w:color w:val="000000" w:themeColor="text1"/>
          <w:szCs w:val="21"/>
        </w:rPr>
        <w:t>在标准制定过程中，起草组按照食品安全标准《标准化工作导则 第1部分：标准化文件的结构和起草规则》（GB/T 1.1-2020）中的原则要求进行编写。仔细查阅国内外的相关标准，根据实际情况，确定了团标的框架结构和各项技术内容要求。</w:t>
      </w:r>
    </w:p>
    <w:p>
      <w:pPr>
        <w:rPr>
          <w:rFonts w:ascii="宋体" w:hAnsi="宋体" w:cstheme="minorEastAsia"/>
          <w:color w:val="000000" w:themeColor="text1"/>
          <w:szCs w:val="21"/>
        </w:rPr>
      </w:pPr>
      <w:r>
        <w:rPr>
          <w:rFonts w:hint="eastAsia" w:ascii="宋体" w:hAnsi="宋体" w:cstheme="minorEastAsia"/>
          <w:color w:val="000000" w:themeColor="text1"/>
          <w:szCs w:val="21"/>
        </w:rPr>
        <w:t xml:space="preserve">    （三）公开透明的原则</w:t>
      </w:r>
    </w:p>
    <w:p>
      <w:pPr>
        <w:widowControl/>
        <w:ind w:firstLine="420" w:firstLineChars="200"/>
        <w:rPr>
          <w:rFonts w:ascii="宋体" w:hAnsi="宋体" w:cstheme="minorEastAsia"/>
          <w:color w:val="000000" w:themeColor="text1"/>
          <w:szCs w:val="21"/>
        </w:rPr>
      </w:pPr>
      <w:r>
        <w:rPr>
          <w:rFonts w:hint="eastAsia" w:ascii="宋体" w:hAnsi="宋体" w:cstheme="minorEastAsia"/>
          <w:color w:val="000000" w:themeColor="text1"/>
          <w:szCs w:val="21"/>
        </w:rPr>
        <w:t>起草过程中坚持公开、透明的原则，除召开专家座谈会听取意见外，还将向社会公开广泛征求意见，如来自行业协会、检测机构、生产企业以及食品安全监督管理部门等各方意见，并吸收和采纳部分意见。</w:t>
      </w:r>
    </w:p>
    <w:p>
      <w:pPr>
        <w:spacing w:before="240" w:after="240"/>
        <w:rPr>
          <w:rFonts w:ascii="宋体" w:hAnsi="宋体"/>
          <w:b/>
          <w:bCs/>
          <w:sz w:val="24"/>
          <w:szCs w:val="24"/>
        </w:rPr>
      </w:pPr>
      <w:r>
        <w:rPr>
          <w:rFonts w:hint="eastAsia" w:ascii="宋体" w:hAnsi="宋体"/>
          <w:b/>
          <w:bCs/>
          <w:sz w:val="24"/>
          <w:szCs w:val="24"/>
        </w:rPr>
        <w:t>六、标准主要条款说明：</w:t>
      </w:r>
    </w:p>
    <w:p>
      <w:pPr>
        <w:spacing w:before="240" w:after="240"/>
        <w:rPr>
          <w:rFonts w:ascii="宋体" w:hAnsi="宋体"/>
          <w:b/>
          <w:bCs/>
          <w:sz w:val="24"/>
          <w:szCs w:val="24"/>
        </w:rPr>
      </w:pPr>
      <w:r>
        <w:rPr>
          <w:rFonts w:hint="eastAsia" w:ascii="宋体" w:hAnsi="宋体"/>
          <w:b/>
          <w:bCs/>
          <w:sz w:val="24"/>
          <w:szCs w:val="24"/>
        </w:rPr>
        <w:t>1、标准名称和范围</w:t>
      </w:r>
    </w:p>
    <w:p>
      <w:pPr>
        <w:ind w:firstLine="420" w:firstLineChars="200"/>
        <w:rPr>
          <w:rFonts w:ascii="宋体" w:hAnsi="宋体"/>
          <w:szCs w:val="21"/>
        </w:rPr>
      </w:pPr>
      <w:r>
        <w:rPr>
          <w:rFonts w:hint="eastAsia" w:ascii="宋体" w:hAnsi="宋体"/>
          <w:szCs w:val="21"/>
        </w:rPr>
        <w:t>由金华市商务局、</w:t>
      </w:r>
      <w:r>
        <w:rPr>
          <w:rFonts w:hint="eastAsia" w:ascii="宋体" w:hAnsi="宋体"/>
          <w:color w:val="000000" w:themeColor="text1"/>
          <w:szCs w:val="21"/>
        </w:rPr>
        <w:t>浙江省农业农村大数据发展中心</w:t>
      </w:r>
      <w:r>
        <w:rPr>
          <w:rFonts w:hint="eastAsia" w:ascii="宋体" w:hAnsi="宋体"/>
          <w:szCs w:val="21"/>
        </w:rPr>
        <w:t>提出，标准名称要求一致为“</w:t>
      </w:r>
      <w:r>
        <w:rPr>
          <w:rFonts w:hint="eastAsia" w:ascii="宋体" w:hAnsi="宋体"/>
          <w:color w:val="000000" w:themeColor="text1"/>
          <w:szCs w:val="21"/>
        </w:rPr>
        <w:t>兰溪鸡子馃</w:t>
      </w:r>
      <w:r>
        <w:rPr>
          <w:rFonts w:hint="eastAsia" w:ascii="宋体" w:hAnsi="宋体"/>
          <w:szCs w:val="21"/>
        </w:rPr>
        <w:t>”。</w:t>
      </w:r>
    </w:p>
    <w:p>
      <w:pPr>
        <w:ind w:firstLine="420" w:firstLineChars="200"/>
        <w:rPr>
          <w:rFonts w:ascii="宋体" w:hAnsi="宋体"/>
          <w:szCs w:val="21"/>
        </w:rPr>
      </w:pPr>
      <w:r>
        <w:rPr>
          <w:rFonts w:hint="eastAsia" w:ascii="宋体" w:hAnsi="宋体"/>
          <w:szCs w:val="21"/>
        </w:rPr>
        <w:t>范围根据标准内容确定，规定了</w:t>
      </w:r>
      <w:r>
        <w:rPr>
          <w:rFonts w:hint="eastAsia" w:ascii="宋体" w:hAnsi="宋体"/>
          <w:color w:val="000000" w:themeColor="text1"/>
          <w:szCs w:val="21"/>
        </w:rPr>
        <w:t>兰溪鸡子馃</w:t>
      </w:r>
      <w:r>
        <w:rPr>
          <w:rFonts w:hint="eastAsia" w:ascii="宋体" w:hAnsi="宋体"/>
          <w:szCs w:val="21"/>
        </w:rPr>
        <w:t>的术语和定义、技术要求、生产加工过程卫生要求、试验方法、检验规则、标签、标志、包装、运输和贮存、销售、召回的要求。</w:t>
      </w:r>
    </w:p>
    <w:p>
      <w:pPr>
        <w:spacing w:before="240" w:after="240"/>
        <w:rPr>
          <w:rFonts w:ascii="宋体" w:hAnsi="宋体"/>
          <w:b/>
          <w:bCs/>
          <w:sz w:val="24"/>
          <w:szCs w:val="24"/>
        </w:rPr>
      </w:pPr>
      <w:r>
        <w:rPr>
          <w:rFonts w:hint="eastAsia" w:ascii="宋体" w:hAnsi="宋体"/>
          <w:b/>
          <w:bCs/>
          <w:sz w:val="24"/>
          <w:szCs w:val="24"/>
        </w:rPr>
        <w:t>2、规范性引用文件：</w:t>
      </w:r>
    </w:p>
    <w:p>
      <w:pPr>
        <w:ind w:firstLine="424" w:firstLineChars="202"/>
        <w:rPr>
          <w:rFonts w:ascii="宋体" w:hAnsi="宋体"/>
          <w:szCs w:val="21"/>
        </w:rPr>
      </w:pPr>
      <w:r>
        <w:rPr>
          <w:rFonts w:hint="eastAsia" w:ascii="宋体" w:hAnsi="宋体"/>
          <w:szCs w:val="21"/>
        </w:rPr>
        <w:t>在规范性引用文件中，根据</w:t>
      </w:r>
      <w:r>
        <w:rPr>
          <w:rFonts w:hint="eastAsia" w:ascii="宋体" w:hAnsi="宋体"/>
          <w:color w:val="000000" w:themeColor="text1"/>
          <w:szCs w:val="21"/>
        </w:rPr>
        <w:t>兰溪鸡子馃</w:t>
      </w:r>
      <w:r>
        <w:rPr>
          <w:rFonts w:hint="eastAsia" w:ascii="宋体" w:hAnsi="宋体"/>
          <w:szCs w:val="21"/>
        </w:rPr>
        <w:t>的指标和试验方法引用了相关国家标准等文件。</w:t>
      </w:r>
    </w:p>
    <w:p>
      <w:pPr>
        <w:spacing w:before="240" w:after="240"/>
        <w:rPr>
          <w:rFonts w:ascii="宋体" w:hAnsi="宋体"/>
          <w:b/>
          <w:bCs/>
          <w:sz w:val="24"/>
          <w:szCs w:val="24"/>
        </w:rPr>
      </w:pPr>
      <w:r>
        <w:rPr>
          <w:rFonts w:hint="eastAsia" w:ascii="宋体" w:hAnsi="宋体"/>
          <w:b/>
          <w:bCs/>
          <w:sz w:val="24"/>
          <w:szCs w:val="24"/>
        </w:rPr>
        <w:t>3、术语和定义：</w:t>
      </w:r>
    </w:p>
    <w:p>
      <w:pPr>
        <w:pStyle w:val="24"/>
        <w:numPr>
          <w:ilvl w:val="2"/>
          <w:numId w:val="0"/>
        </w:numPr>
        <w:spacing w:before="156" w:after="156"/>
        <w:ind w:firstLine="420" w:firstLineChars="200"/>
        <w:outlineLvl w:val="1"/>
        <w:rPr>
          <w:rFonts w:ascii="Times New Roman"/>
          <w:kern w:val="2"/>
          <w:szCs w:val="24"/>
        </w:rPr>
      </w:pPr>
      <w:r>
        <w:rPr>
          <w:rFonts w:hint="eastAsia" w:ascii="宋体" w:eastAsia="宋体"/>
        </w:rPr>
        <w:t>明确了“兰溪鸡子馃”的定义。兰溪鸡子馃是兰溪传统特色风味小吃，采用小麦粉和面后擀成薄皮，以鲜夹心肉和兰溪当地小香葱为馅，按做包子类似的手法打褶子，褶子打好后在上方留一个洞口，油煎至三成熟后从上方留口处灌入经调味的鸡蛋液，煎熟后的兰溪鸡子馃皮薄如纸，肉馅鲜美多汁。</w:t>
      </w:r>
    </w:p>
    <w:p>
      <w:pPr>
        <w:spacing w:before="240" w:after="240"/>
        <w:rPr>
          <w:rFonts w:ascii="宋体" w:hAnsi="宋体"/>
          <w:b/>
          <w:bCs/>
          <w:sz w:val="24"/>
          <w:szCs w:val="24"/>
        </w:rPr>
      </w:pPr>
      <w:r>
        <w:rPr>
          <w:rFonts w:hint="eastAsia" w:ascii="宋体" w:hAnsi="宋体"/>
          <w:b/>
          <w:bCs/>
          <w:sz w:val="24"/>
          <w:szCs w:val="24"/>
        </w:rPr>
        <w:t>4、技术</w:t>
      </w:r>
      <w:r>
        <w:rPr>
          <w:rFonts w:ascii="宋体" w:hAnsi="宋体"/>
          <w:b/>
          <w:bCs/>
          <w:sz w:val="24"/>
          <w:szCs w:val="24"/>
        </w:rPr>
        <w:t>要求</w:t>
      </w:r>
      <w:r>
        <w:rPr>
          <w:rFonts w:hint="eastAsia" w:ascii="宋体" w:hAnsi="宋体"/>
          <w:b/>
          <w:bCs/>
          <w:sz w:val="24"/>
          <w:szCs w:val="24"/>
        </w:rPr>
        <w:t>：</w:t>
      </w:r>
    </w:p>
    <w:p>
      <w:pPr>
        <w:rPr>
          <w:rFonts w:ascii="宋体" w:hAnsi="宋体"/>
          <w:b/>
          <w:bCs/>
          <w:sz w:val="24"/>
          <w:szCs w:val="24"/>
        </w:rPr>
      </w:pPr>
      <w:r>
        <w:rPr>
          <w:rFonts w:hint="eastAsia" w:ascii="宋体" w:hAnsi="宋体"/>
          <w:b/>
          <w:bCs/>
          <w:sz w:val="24"/>
          <w:szCs w:val="24"/>
        </w:rPr>
        <w:t>4.1原辅料要求</w:t>
      </w:r>
    </w:p>
    <w:p>
      <w:pPr>
        <w:rPr>
          <w:rFonts w:ascii="宋体" w:hAnsi="宋体"/>
          <w:szCs w:val="21"/>
        </w:rPr>
      </w:pPr>
      <w:r>
        <w:rPr>
          <w:rFonts w:hint="eastAsia" w:ascii="宋体" w:hAnsi="宋体"/>
          <w:szCs w:val="21"/>
        </w:rPr>
        <w:t>4.1.1小麦粉应符合GB/T 1355的规定,特制一等面粉与特制二等面粉混合使用。</w:t>
      </w:r>
    </w:p>
    <w:p>
      <w:pPr>
        <w:rPr>
          <w:rFonts w:ascii="宋体" w:hAnsi="宋体"/>
          <w:szCs w:val="21"/>
        </w:rPr>
      </w:pPr>
      <w:r>
        <w:rPr>
          <w:rFonts w:hint="eastAsia" w:ascii="宋体" w:hAnsi="宋体"/>
          <w:szCs w:val="21"/>
        </w:rPr>
        <w:t>4.1.2猪去骨前腿肉应符合GB</w:t>
      </w:r>
      <w:r>
        <w:rPr>
          <w:rFonts w:ascii="宋体" w:hAnsi="宋体"/>
          <w:szCs w:val="21"/>
        </w:rPr>
        <w:t>/ 9959.3</w:t>
      </w:r>
      <w:r>
        <w:rPr>
          <w:rFonts w:hint="eastAsia" w:ascii="宋体" w:hAnsi="宋体"/>
          <w:szCs w:val="21"/>
        </w:rPr>
        <w:t>的规定，选择猪前腿上部的夹心肉，瘦肉与肥肉比例在</w:t>
      </w:r>
      <w:r>
        <w:rPr>
          <w:rFonts w:ascii="宋体" w:hAnsi="宋体"/>
          <w:szCs w:val="21"/>
        </w:rPr>
        <w:t>3</w:t>
      </w:r>
      <w:r>
        <w:rPr>
          <w:rFonts w:hint="eastAsia" w:ascii="宋体" w:hAnsi="宋体"/>
          <w:szCs w:val="21"/>
        </w:rPr>
        <w:t>:</w:t>
      </w:r>
      <w:r>
        <w:rPr>
          <w:rFonts w:ascii="宋体" w:hAnsi="宋体"/>
          <w:szCs w:val="21"/>
        </w:rPr>
        <w:t>1</w:t>
      </w:r>
      <w:r>
        <w:rPr>
          <w:rFonts w:hint="eastAsia" w:ascii="宋体" w:hAnsi="宋体"/>
          <w:szCs w:val="21"/>
        </w:rPr>
        <w:t>，肉老筋多，吸收水分能力较强，适于做馅。</w:t>
      </w:r>
    </w:p>
    <w:p>
      <w:pPr>
        <w:rPr>
          <w:rFonts w:ascii="宋体" w:hAnsi="宋体"/>
          <w:szCs w:val="21"/>
        </w:rPr>
      </w:pPr>
      <w:r>
        <w:rPr>
          <w:rFonts w:hint="eastAsia" w:ascii="宋体" w:hAnsi="宋体"/>
          <w:szCs w:val="21"/>
        </w:rPr>
        <w:t>4.1.3鸡蛋应符合GB 2749的规定，选择优质鸡蛋。</w:t>
      </w:r>
    </w:p>
    <w:p>
      <w:pPr>
        <w:rPr>
          <w:rFonts w:ascii="宋体" w:hAnsi="宋体"/>
          <w:szCs w:val="21"/>
        </w:rPr>
      </w:pPr>
      <w:r>
        <w:rPr>
          <w:rFonts w:hint="eastAsia" w:ascii="宋体" w:hAnsi="宋体"/>
          <w:szCs w:val="21"/>
        </w:rPr>
        <w:t>4.1.4小葱应符</w:t>
      </w:r>
      <w:r>
        <w:rPr>
          <w:rFonts w:hint="eastAsia" w:ascii="宋体" w:hAnsi="宋体"/>
          <w:color w:val="000000" w:themeColor="text1"/>
          <w:szCs w:val="21"/>
        </w:rPr>
        <w:t>合</w:t>
      </w:r>
      <w:r>
        <w:rPr>
          <w:rFonts w:ascii="宋体"/>
          <w:color w:val="000000" w:themeColor="text1"/>
          <w:kern w:val="0"/>
          <w:szCs w:val="20"/>
        </w:rPr>
        <w:t>NY/T 744</w:t>
      </w:r>
      <w:r>
        <w:rPr>
          <w:rFonts w:hint="eastAsia" w:ascii="宋体" w:hAnsi="宋体"/>
          <w:szCs w:val="21"/>
        </w:rPr>
        <w:t>的规定，同一品种的葱整齐规则，大小均匀，具有本品种应有的滋味和气味，无异味，无机械伤、霉变、腐烂、虫蚀、病斑点、畸形。</w:t>
      </w:r>
    </w:p>
    <w:p>
      <w:pPr>
        <w:widowControl/>
        <w:rPr>
          <w:rFonts w:ascii="宋体"/>
          <w:kern w:val="0"/>
          <w:szCs w:val="20"/>
        </w:rPr>
      </w:pPr>
      <w:r>
        <w:rPr>
          <w:rFonts w:hint="eastAsia" w:ascii="宋体" w:hAnsi="宋体"/>
          <w:szCs w:val="21"/>
        </w:rPr>
        <w:t>4.1.5</w:t>
      </w:r>
      <w:r>
        <w:rPr>
          <w:rFonts w:hint="eastAsia" w:ascii="黑体" w:eastAsia="黑体" w:cs="黑体"/>
          <w:kern w:val="0"/>
        </w:rPr>
        <w:t xml:space="preserve"> </w:t>
      </w:r>
      <w:r>
        <w:rPr>
          <w:rFonts w:hint="eastAsia" w:ascii="宋体" w:hAnsi="宋体" w:cs="宋体"/>
          <w:kern w:val="0"/>
        </w:rPr>
        <w:t>菜籽油</w:t>
      </w:r>
      <w:r>
        <w:rPr>
          <w:rFonts w:hint="eastAsia" w:ascii="宋体"/>
          <w:kern w:val="0"/>
          <w:szCs w:val="20"/>
        </w:rPr>
        <w:t>应符合</w:t>
      </w:r>
      <w:r>
        <w:rPr>
          <w:rFonts w:hint="eastAsia" w:ascii="宋体" w:hAnsi="宋体"/>
        </w:rPr>
        <w:t>G</w:t>
      </w:r>
      <w:r>
        <w:rPr>
          <w:rFonts w:ascii="宋体" w:hAnsi="宋体"/>
        </w:rPr>
        <w:t>B/T 1536</w:t>
      </w:r>
      <w:r>
        <w:rPr>
          <w:rFonts w:hint="eastAsia" w:ascii="宋体"/>
          <w:kern w:val="0"/>
          <w:szCs w:val="20"/>
        </w:rPr>
        <w:t>的规定。因为植物油含有人体不能合成的不饱和脂肪酸，所以选择植物油制作鸡子馃。用玉米油、花生油、菜籽油制作之后，发现玉米油不耐高温，适合快速烹饪，花生油天冷了后容易上冻，菜籽油耐高温，并且是唯一含有菜油甾醇的植物油，制作的鸡子馃吃起来更香。</w:t>
      </w:r>
    </w:p>
    <w:p>
      <w:pPr>
        <w:widowControl/>
        <w:rPr>
          <w:rFonts w:ascii="宋体"/>
          <w:kern w:val="0"/>
          <w:szCs w:val="20"/>
        </w:rPr>
      </w:pPr>
      <w:r>
        <w:rPr>
          <w:rFonts w:hint="eastAsia" w:ascii="宋体" w:hAnsi="宋体"/>
          <w:szCs w:val="21"/>
        </w:rPr>
        <w:t xml:space="preserve">4.1.6 </w:t>
      </w:r>
      <w:r>
        <w:rPr>
          <w:rFonts w:hint="eastAsia" w:ascii="宋体" w:hAnsi="宋体" w:cs="宋体"/>
          <w:kern w:val="0"/>
        </w:rPr>
        <w:t>饮用水</w:t>
      </w:r>
      <w:r>
        <w:rPr>
          <w:rFonts w:hint="eastAsia" w:ascii="宋体"/>
          <w:kern w:val="0"/>
          <w:szCs w:val="20"/>
        </w:rPr>
        <w:t>应符合</w:t>
      </w:r>
      <w:r>
        <w:rPr>
          <w:rFonts w:ascii="宋体"/>
          <w:kern w:val="0"/>
          <w:szCs w:val="20"/>
        </w:rPr>
        <w:t>GB 5749</w:t>
      </w:r>
      <w:r>
        <w:rPr>
          <w:rFonts w:hint="eastAsia" w:ascii="宋体"/>
          <w:kern w:val="0"/>
          <w:szCs w:val="20"/>
        </w:rPr>
        <w:t>的规定。</w:t>
      </w:r>
    </w:p>
    <w:p>
      <w:pPr>
        <w:widowControl/>
        <w:rPr>
          <w:rFonts w:ascii="宋体"/>
          <w:kern w:val="0"/>
          <w:szCs w:val="20"/>
        </w:rPr>
      </w:pPr>
      <w:r>
        <w:rPr>
          <w:rFonts w:hint="eastAsia" w:ascii="宋体"/>
          <w:kern w:val="0"/>
          <w:szCs w:val="20"/>
        </w:rPr>
        <w:t>4</w:t>
      </w:r>
      <w:r>
        <w:rPr>
          <w:rFonts w:ascii="宋体"/>
          <w:kern w:val="0"/>
          <w:szCs w:val="20"/>
        </w:rPr>
        <w:t>.1.7</w:t>
      </w:r>
      <w:r>
        <w:rPr>
          <w:rFonts w:hint="eastAsia" w:ascii="宋体"/>
          <w:kern w:val="0"/>
          <w:szCs w:val="20"/>
        </w:rPr>
        <w:t>黄酒应符合</w:t>
      </w:r>
      <w:r>
        <w:rPr>
          <w:rFonts w:hint="eastAsia" w:ascii="宋体" w:hAnsi="宋体"/>
        </w:rPr>
        <w:t>G</w:t>
      </w:r>
      <w:r>
        <w:rPr>
          <w:rFonts w:ascii="宋体" w:hAnsi="宋体"/>
        </w:rPr>
        <w:t>B/T 13662</w:t>
      </w:r>
      <w:r>
        <w:t>的规定</w:t>
      </w:r>
      <w:r>
        <w:rPr>
          <w:rFonts w:hint="eastAsia"/>
        </w:rPr>
        <w:t>，酒精含量为</w:t>
      </w:r>
      <w:r>
        <w:rPr>
          <w:rFonts w:hint="eastAsia" w:asciiTheme="minorEastAsia" w:hAnsiTheme="minorEastAsia" w:eastAsiaTheme="minorEastAsia"/>
        </w:rPr>
        <w:t>1</w:t>
      </w:r>
      <w:r>
        <w:rPr>
          <w:rFonts w:asciiTheme="minorEastAsia" w:hAnsiTheme="minorEastAsia" w:eastAsiaTheme="minorEastAsia"/>
        </w:rPr>
        <w:t>4</w:t>
      </w:r>
      <w:r>
        <w:rPr>
          <w:rFonts w:hint="eastAsia" w:asciiTheme="minorEastAsia" w:hAnsiTheme="minorEastAsia" w:eastAsiaTheme="minorEastAsia"/>
        </w:rPr>
        <w:t>%-</w:t>
      </w:r>
      <w:r>
        <w:rPr>
          <w:rFonts w:asciiTheme="minorEastAsia" w:hAnsiTheme="minorEastAsia" w:eastAsiaTheme="minorEastAsia"/>
        </w:rPr>
        <w:t>20</w:t>
      </w:r>
      <w:r>
        <w:rPr>
          <w:rFonts w:hint="eastAsia" w:asciiTheme="minorEastAsia" w:hAnsiTheme="minorEastAsia" w:eastAsiaTheme="minorEastAsia"/>
        </w:rPr>
        <w:t>%</w:t>
      </w:r>
      <w:r>
        <w:rPr>
          <w:rFonts w:hint="eastAsia"/>
        </w:rPr>
        <w:t>，属于低度酿造酒，含有人体不能合成的</w:t>
      </w:r>
      <w:bookmarkStart w:id="0" w:name="_GoBack"/>
      <w:bookmarkEnd w:id="0"/>
      <w:r>
        <w:rPr>
          <w:rFonts w:hint="eastAsia"/>
          <w:lang w:eastAsia="zh-CN"/>
        </w:rPr>
        <w:t>必需氨基酸</w:t>
      </w:r>
      <w:r>
        <w:rPr>
          <w:rFonts w:hint="eastAsia"/>
          <w:lang w:eastAsia="zh-CN"/>
        </w:rPr>
        <w:tab/>
      </w:r>
      <w:r>
        <w:rPr>
          <w:rFonts w:hint="eastAsia"/>
        </w:rPr>
        <w:t>。</w:t>
      </w:r>
    </w:p>
    <w:p>
      <w:pPr>
        <w:widowControl/>
        <w:rPr>
          <w:rFonts w:ascii="宋体"/>
          <w:kern w:val="0"/>
          <w:szCs w:val="20"/>
        </w:rPr>
      </w:pPr>
      <w:r>
        <w:rPr>
          <w:rFonts w:hint="eastAsia" w:ascii="宋体"/>
          <w:kern w:val="0"/>
          <w:szCs w:val="20"/>
        </w:rPr>
        <w:t>4</w:t>
      </w:r>
      <w:r>
        <w:rPr>
          <w:rFonts w:ascii="宋体"/>
          <w:kern w:val="0"/>
          <w:szCs w:val="20"/>
        </w:rPr>
        <w:t>.1.8</w:t>
      </w:r>
      <w:r>
        <w:rPr>
          <w:rFonts w:hint="eastAsia" w:ascii="宋体"/>
          <w:kern w:val="0"/>
          <w:szCs w:val="20"/>
        </w:rPr>
        <w:t>酿造酱油应符合G</w:t>
      </w:r>
      <w:r>
        <w:rPr>
          <w:rFonts w:ascii="宋体"/>
          <w:kern w:val="0"/>
          <w:szCs w:val="20"/>
        </w:rPr>
        <w:t>B/T 18186的规定</w:t>
      </w:r>
      <w:r>
        <w:rPr>
          <w:rFonts w:hint="eastAsia" w:ascii="宋体"/>
          <w:kern w:val="0"/>
          <w:szCs w:val="20"/>
        </w:rPr>
        <w:t>，氨基酸态氮含量</w:t>
      </w:r>
      <w:r>
        <w:rPr>
          <w:rFonts w:cs="Calibri" w:asciiTheme="minorEastAsia" w:hAnsiTheme="minorEastAsia" w:eastAsiaTheme="minorEastAsia"/>
          <w:kern w:val="0"/>
          <w:szCs w:val="20"/>
        </w:rPr>
        <w:t>≥</w:t>
      </w:r>
      <w:r>
        <w:rPr>
          <w:rFonts w:hint="eastAsia" w:asciiTheme="minorEastAsia" w:hAnsiTheme="minorEastAsia" w:eastAsiaTheme="minorEastAsia"/>
          <w:kern w:val="0"/>
          <w:szCs w:val="20"/>
        </w:rPr>
        <w:t>1</w:t>
      </w:r>
      <w:r>
        <w:rPr>
          <w:rFonts w:asciiTheme="minorEastAsia" w:hAnsiTheme="minorEastAsia" w:eastAsiaTheme="minorEastAsia"/>
          <w:kern w:val="0"/>
          <w:szCs w:val="20"/>
        </w:rPr>
        <w:t>.20</w:t>
      </w:r>
      <w:r>
        <w:rPr>
          <w:rFonts w:ascii="宋体"/>
          <w:kern w:val="0"/>
          <w:szCs w:val="20"/>
        </w:rPr>
        <w:t xml:space="preserve"> g/100 mL</w:t>
      </w:r>
      <w:r>
        <w:rPr>
          <w:rFonts w:hint="eastAsia" w:ascii="宋体"/>
          <w:kern w:val="0"/>
          <w:szCs w:val="20"/>
        </w:rPr>
        <w:t>，属于特级酱油。</w:t>
      </w:r>
    </w:p>
    <w:p>
      <w:pPr>
        <w:widowControl/>
        <w:rPr>
          <w:rFonts w:ascii="宋体"/>
          <w:kern w:val="0"/>
          <w:szCs w:val="20"/>
        </w:rPr>
      </w:pPr>
      <w:r>
        <w:rPr>
          <w:rFonts w:hint="eastAsia" w:ascii="宋体"/>
          <w:kern w:val="0"/>
          <w:szCs w:val="20"/>
        </w:rPr>
        <w:t>4</w:t>
      </w:r>
      <w:r>
        <w:rPr>
          <w:rFonts w:ascii="宋体"/>
          <w:kern w:val="0"/>
          <w:szCs w:val="20"/>
        </w:rPr>
        <w:t>.1.9</w:t>
      </w:r>
      <w:r>
        <w:rPr>
          <w:rFonts w:hint="eastAsia" w:ascii="宋体"/>
          <w:kern w:val="0"/>
          <w:szCs w:val="20"/>
        </w:rPr>
        <w:t>食用盐应符合</w:t>
      </w:r>
      <w:r>
        <w:rPr>
          <w:rFonts w:hint="eastAsia" w:ascii="宋体" w:hAnsi="宋体"/>
        </w:rPr>
        <w:t>GB 2721</w:t>
      </w:r>
      <w:r>
        <w:rPr>
          <w:rFonts w:hint="eastAsia"/>
        </w:rPr>
        <w:t>的规定。</w:t>
      </w:r>
    </w:p>
    <w:p>
      <w:pPr>
        <w:rPr>
          <w:rFonts w:ascii="宋体" w:hAnsi="宋体"/>
          <w:b/>
          <w:bCs/>
          <w:sz w:val="24"/>
          <w:szCs w:val="24"/>
        </w:rPr>
      </w:pPr>
      <w:r>
        <w:rPr>
          <w:rFonts w:hint="eastAsia" w:ascii="宋体" w:hAnsi="宋体"/>
          <w:b/>
          <w:bCs/>
          <w:sz w:val="24"/>
          <w:szCs w:val="24"/>
        </w:rPr>
        <w:t>4.2场所设施、设备及工具的要求</w:t>
      </w:r>
    </w:p>
    <w:p>
      <w:pPr>
        <w:widowControl/>
        <w:rPr>
          <w:rFonts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.2.1 场所及设施</w:t>
      </w:r>
      <w:r>
        <w:rPr>
          <w:rFonts w:hint="eastAsia" w:asciiTheme="minorEastAsia" w:hAnsiTheme="minorEastAsia" w:eastAsiaTheme="minorEastAsia"/>
        </w:rPr>
        <w:t>要求兰溪鸡子馃制作应在面点操作间（区）内进行，食品处理区和就餐区应保持空气流通，定期清洁消毒空调通风设备；设备的摆放位置应便于操作、清洁、维护和减少交叉污染；设备、容器和工具与食品的接触面应平滑、无凹陷或裂缝，内部角落部位避免有尖角，便于清洁，防止聚积食品碎屑、污垢等。</w:t>
      </w:r>
    </w:p>
    <w:p>
      <w:pPr>
        <w:pStyle w:val="34"/>
        <w:ind w:firstLine="0" w:firstLineChars="0"/>
        <w:rPr>
          <w:rFonts w:asciiTheme="minorEastAsia" w:hAnsiTheme="minorEastAsia" w:eastAsiaTheme="minorEastAsia"/>
        </w:rPr>
      </w:pPr>
      <w:r>
        <w:rPr>
          <w:rFonts w:hint="eastAsia" w:asciiTheme="minorEastAsia" w:hAnsiTheme="minorEastAsia" w:eastAsiaTheme="minorEastAsia"/>
          <w:szCs w:val="22"/>
        </w:rPr>
        <w:t>4.</w:t>
      </w:r>
      <w:r>
        <w:rPr>
          <w:rFonts w:asciiTheme="minorEastAsia" w:hAnsiTheme="minorEastAsia" w:eastAsiaTheme="minorEastAsia"/>
          <w:szCs w:val="22"/>
        </w:rPr>
        <w:t>2</w:t>
      </w:r>
      <w:r>
        <w:rPr>
          <w:rFonts w:hint="eastAsia" w:asciiTheme="minorEastAsia" w:hAnsiTheme="minorEastAsia" w:eastAsiaTheme="minorEastAsia"/>
          <w:szCs w:val="22"/>
        </w:rPr>
        <w:t>.</w:t>
      </w:r>
      <w:r>
        <w:rPr>
          <w:rFonts w:asciiTheme="minorEastAsia" w:hAnsiTheme="minorEastAsia" w:eastAsiaTheme="minorEastAsia"/>
          <w:szCs w:val="22"/>
        </w:rPr>
        <w:t xml:space="preserve">2 </w:t>
      </w:r>
      <w:r>
        <w:rPr>
          <w:rFonts w:hint="eastAsia" w:asciiTheme="minorEastAsia" w:hAnsiTheme="minorEastAsia" w:eastAsiaTheme="minorEastAsia"/>
        </w:rPr>
        <w:t>设备和工具</w:t>
      </w:r>
      <w:r>
        <w:rPr>
          <w:rFonts w:hint="eastAsia" w:hAnsi="宋体"/>
          <w:color w:val="000000" w:themeColor="text1"/>
          <w:szCs w:val="21"/>
        </w:rPr>
        <w:t>制作设备应定期进行清洁保养，所有的器具和工具应清洗干净后使用。</w:t>
      </w:r>
      <w:r>
        <w:rPr>
          <w:rFonts w:hint="eastAsia" w:asciiTheme="minorEastAsia" w:hAnsiTheme="minorEastAsia" w:eastAsiaTheme="minorEastAsia"/>
        </w:rPr>
        <w:t>采用双动和面机和面，且应符合SB/T 10608的规定；采用电动绞肉机绞肉制馅，且应符合</w:t>
      </w:r>
      <w:r>
        <w:rPr>
          <w:rFonts w:asciiTheme="minorEastAsia" w:hAnsiTheme="minorEastAsia" w:eastAsiaTheme="minorEastAsia"/>
        </w:rPr>
        <w:t>JB/T 4412</w:t>
      </w:r>
      <w:r>
        <w:rPr>
          <w:rFonts w:hint="eastAsia" w:asciiTheme="minorEastAsia" w:hAnsiTheme="minorEastAsia" w:eastAsiaTheme="minorEastAsia"/>
        </w:rPr>
        <w:t>的规定；宜采用传统铁制平底锅，建议锅体厚度大于</w:t>
      </w:r>
      <w:r>
        <w:rPr>
          <w:rFonts w:asciiTheme="minorEastAsia" w:hAnsiTheme="minorEastAsia" w:eastAsiaTheme="minorEastAsia"/>
        </w:rPr>
        <w:t>0.2 cm</w:t>
      </w:r>
      <w:r>
        <w:rPr>
          <w:rFonts w:hint="eastAsia" w:asciiTheme="minorEastAsia" w:hAnsiTheme="minorEastAsia" w:eastAsiaTheme="minorEastAsia"/>
        </w:rPr>
        <w:t>，且应符合</w:t>
      </w:r>
      <w:r>
        <w:rPr>
          <w:rFonts w:asciiTheme="minorEastAsia" w:hAnsiTheme="minorEastAsia" w:eastAsiaTheme="minorEastAsia"/>
        </w:rPr>
        <w:t>GB</w:t>
      </w:r>
      <w:r>
        <w:rPr>
          <w:rFonts w:hint="eastAsia" w:asciiTheme="minorEastAsia" w:hAnsiTheme="minorEastAsia" w:eastAsiaTheme="minorEastAsia"/>
        </w:rPr>
        <w:t xml:space="preserve"> </w:t>
      </w:r>
      <w:r>
        <w:rPr>
          <w:rFonts w:asciiTheme="minorEastAsia" w:hAnsiTheme="minorEastAsia" w:eastAsiaTheme="minorEastAsia"/>
        </w:rPr>
        <w:t>4806.9</w:t>
      </w:r>
      <w:r>
        <w:rPr>
          <w:rFonts w:hint="eastAsia" w:asciiTheme="minorEastAsia" w:hAnsiTheme="minorEastAsia" w:eastAsiaTheme="minorEastAsia"/>
        </w:rPr>
        <w:t>的规定；金属材料的铲子应符合</w:t>
      </w:r>
      <w:r>
        <w:rPr>
          <w:rFonts w:asciiTheme="minorEastAsia" w:hAnsiTheme="minorEastAsia" w:eastAsiaTheme="minorEastAsia"/>
        </w:rPr>
        <w:t>GB 4806.9</w:t>
      </w:r>
      <w:r>
        <w:rPr>
          <w:rFonts w:hint="eastAsia" w:asciiTheme="minorEastAsia" w:hAnsiTheme="minorEastAsia" w:eastAsiaTheme="minorEastAsia"/>
        </w:rPr>
        <w:t>的规定，其他材质的铲子应符合</w:t>
      </w:r>
      <w:r>
        <w:rPr>
          <w:rFonts w:asciiTheme="minorEastAsia" w:hAnsiTheme="minorEastAsia" w:eastAsiaTheme="minorEastAsia"/>
        </w:rPr>
        <w:t>GB 4806.1</w:t>
      </w:r>
      <w:r>
        <w:rPr>
          <w:rFonts w:hint="eastAsia" w:asciiTheme="minorEastAsia" w:hAnsiTheme="minorEastAsia" w:eastAsiaTheme="minorEastAsia"/>
        </w:rPr>
        <w:t>的规定。</w:t>
      </w:r>
    </w:p>
    <w:p>
      <w:pPr>
        <w:rPr>
          <w:rFonts w:ascii="宋体" w:hAnsi="宋体"/>
          <w:b/>
          <w:bCs/>
          <w:sz w:val="24"/>
          <w:szCs w:val="24"/>
        </w:rPr>
      </w:pPr>
      <w:r>
        <w:rPr>
          <w:rFonts w:hint="eastAsia" w:ascii="宋体" w:hAnsi="宋体"/>
          <w:b/>
          <w:bCs/>
          <w:sz w:val="24"/>
          <w:szCs w:val="24"/>
        </w:rPr>
        <w:t>4.</w:t>
      </w:r>
      <w:r>
        <w:rPr>
          <w:rFonts w:ascii="宋体" w:hAnsi="宋体"/>
          <w:b/>
          <w:bCs/>
          <w:sz w:val="24"/>
          <w:szCs w:val="24"/>
        </w:rPr>
        <w:t>3</w:t>
      </w:r>
      <w:r>
        <w:rPr>
          <w:rFonts w:hint="eastAsia" w:ascii="宋体" w:hAnsi="宋体"/>
          <w:b/>
          <w:bCs/>
          <w:sz w:val="24"/>
          <w:szCs w:val="24"/>
        </w:rPr>
        <w:t>感官要求</w:t>
      </w:r>
    </w:p>
    <w:p>
      <w:pPr>
        <w:ind w:firstLine="420" w:firstLineChars="200"/>
        <w:rPr>
          <w:rFonts w:ascii="宋体" w:hAnsi="宋体"/>
          <w:bCs/>
          <w:szCs w:val="21"/>
        </w:rPr>
      </w:pPr>
      <w:r>
        <w:rPr>
          <w:rFonts w:hint="eastAsia" w:ascii="宋体" w:hAnsi="宋体"/>
          <w:bCs/>
          <w:szCs w:val="21"/>
        </w:rPr>
        <w:t>在外形上，要求为</w:t>
      </w:r>
      <w:r>
        <w:rPr>
          <w:rFonts w:hint="eastAsia"/>
        </w:rPr>
        <w:t>直径</w:t>
      </w:r>
      <w:r>
        <w:rPr>
          <w:rFonts w:hint="eastAsia" w:ascii="宋体" w:hAnsi="宋体"/>
        </w:rPr>
        <w:t>40 mm -60 mm、厚度4</w:t>
      </w:r>
      <w:r>
        <w:rPr>
          <w:rFonts w:ascii="宋体" w:hAnsi="宋体"/>
        </w:rPr>
        <w:t xml:space="preserve"> </w:t>
      </w:r>
      <w:r>
        <w:rPr>
          <w:rFonts w:hint="eastAsia" w:ascii="宋体" w:hAnsi="宋体"/>
        </w:rPr>
        <w:t>mm-10 mm的圆形饼，双面一致，厚度均匀，无硬边，无露馅。色泽上，</w:t>
      </w:r>
      <w:r>
        <w:rPr>
          <w:rFonts w:hint="eastAsia"/>
        </w:rPr>
        <w:t>金黄色焦点要均匀分布于面皮上。气味上，具有独特的香味，无异味。口感上，鸡子馃烙熟后，皮馅可分离，肉馅呈饼状，</w:t>
      </w:r>
      <w:r>
        <w:rPr>
          <w:rFonts w:hint="eastAsia" w:ascii="宋体" w:hAnsi="宋体"/>
        </w:rPr>
        <w:t>面皮酥脆均匀，外焦里嫩</w:t>
      </w:r>
      <w:r>
        <w:rPr>
          <w:rFonts w:hint="eastAsia"/>
        </w:rPr>
        <w:t>，香酥可口，鲜嫩柔软。</w:t>
      </w:r>
    </w:p>
    <w:p>
      <w:pPr>
        <w:spacing w:before="240" w:after="240"/>
        <w:rPr>
          <w:rFonts w:ascii="宋体" w:hAnsi="宋体"/>
          <w:b/>
          <w:bCs/>
          <w:sz w:val="24"/>
          <w:szCs w:val="24"/>
        </w:rPr>
      </w:pPr>
      <w:r>
        <w:rPr>
          <w:rFonts w:ascii="宋体" w:hAnsi="宋体"/>
          <w:b/>
          <w:bCs/>
          <w:sz w:val="24"/>
          <w:szCs w:val="24"/>
        </w:rPr>
        <w:t>5</w:t>
      </w:r>
      <w:r>
        <w:rPr>
          <w:rFonts w:hint="eastAsia" w:ascii="宋体" w:hAnsi="宋体"/>
          <w:b/>
          <w:bCs/>
          <w:sz w:val="24"/>
          <w:szCs w:val="24"/>
        </w:rPr>
        <w:t xml:space="preserve"> 制作工艺要求</w:t>
      </w:r>
    </w:p>
    <w:p>
      <w:pPr>
        <w:rPr>
          <w:rFonts w:ascii="宋体" w:hAnsi="宋体"/>
          <w:b/>
          <w:bCs/>
          <w:color w:val="000000" w:themeColor="text1"/>
          <w:sz w:val="24"/>
          <w:szCs w:val="24"/>
        </w:rPr>
      </w:pPr>
      <w:r>
        <w:rPr>
          <w:rFonts w:ascii="宋体" w:hAnsi="宋体"/>
          <w:b/>
          <w:bCs/>
          <w:color w:val="000000" w:themeColor="text1"/>
          <w:sz w:val="24"/>
          <w:szCs w:val="24"/>
        </w:rPr>
        <w:t>5</w:t>
      </w:r>
      <w:r>
        <w:rPr>
          <w:rFonts w:hint="eastAsia" w:ascii="宋体" w:hAnsi="宋体"/>
          <w:b/>
          <w:bCs/>
          <w:color w:val="000000" w:themeColor="text1"/>
          <w:sz w:val="24"/>
          <w:szCs w:val="24"/>
        </w:rPr>
        <w:t>.1面的和制</w:t>
      </w:r>
    </w:p>
    <w:p>
      <w:pPr>
        <w:ind w:firstLine="420" w:firstLineChars="200"/>
        <w:rPr>
          <w:rFonts w:ascii="宋体" w:hAnsi="宋体"/>
          <w:color w:val="000000" w:themeColor="text1"/>
          <w:szCs w:val="21"/>
        </w:rPr>
      </w:pPr>
      <w:r>
        <w:rPr>
          <w:rFonts w:hint="eastAsia"/>
        </w:rPr>
        <w:t>将盐水（温度</w:t>
      </w:r>
      <w:r>
        <w:rPr>
          <w:rFonts w:hint="eastAsia" w:asciiTheme="minorEastAsia" w:hAnsiTheme="minorEastAsia" w:eastAsiaTheme="minorEastAsia"/>
        </w:rPr>
        <w:t>为20℃-30℃，质量浓度为1%-3%）与小麦粉以</w:t>
      </w:r>
      <w:r>
        <w:rPr>
          <w:rFonts w:asciiTheme="minorEastAsia" w:hAnsiTheme="minorEastAsia" w:eastAsiaTheme="minorEastAsia"/>
        </w:rPr>
        <w:t>1</w:t>
      </w: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的比例，搅</w:t>
      </w:r>
      <w:r>
        <w:rPr>
          <w:rFonts w:hint="eastAsia"/>
        </w:rPr>
        <w:t>拌均匀</w:t>
      </w:r>
      <w:r>
        <w:rPr>
          <w:rFonts w:hint="eastAsia" w:ascii="宋体" w:hAnsi="宋体"/>
          <w:color w:val="000000" w:themeColor="text1"/>
          <w:szCs w:val="21"/>
        </w:rPr>
        <w:t>，可采用人工和面，也可采用机械和面，控制醒发时间30 min以上，醒发温度37℃</w:t>
      </w:r>
      <w:r>
        <w:rPr>
          <w:rFonts w:hint="eastAsia" w:asciiTheme="minorEastAsia" w:hAnsiTheme="minorEastAsia" w:eastAsiaTheme="minorEastAsia"/>
        </w:rPr>
        <w:t>-</w:t>
      </w:r>
      <w:r>
        <w:rPr>
          <w:rFonts w:asciiTheme="minorEastAsia" w:hAnsiTheme="minorEastAsia" w:eastAsiaTheme="minorEastAsia"/>
        </w:rPr>
        <w:t>40</w:t>
      </w:r>
      <w:r>
        <w:rPr>
          <w:rFonts w:hint="eastAsia" w:asciiTheme="minorEastAsia" w:hAnsiTheme="minorEastAsia" w:eastAsiaTheme="minorEastAsia"/>
        </w:rPr>
        <w:t>℃</w:t>
      </w:r>
      <w:r>
        <w:rPr>
          <w:rFonts w:hint="eastAsia" w:ascii="宋体" w:hAnsi="宋体"/>
          <w:color w:val="000000" w:themeColor="text1"/>
          <w:szCs w:val="21"/>
        </w:rPr>
        <w:t>，达到软硬适中。如果时间过短，面团太硬醒发不起来，时间过长，面团醒发过度，太软。搓成条状，切分出2</w:t>
      </w:r>
      <w:r>
        <w:rPr>
          <w:rFonts w:ascii="宋体" w:hAnsi="宋体"/>
          <w:color w:val="000000" w:themeColor="text1"/>
          <w:szCs w:val="21"/>
        </w:rPr>
        <w:t>0</w:t>
      </w:r>
      <w:r>
        <w:rPr>
          <w:rFonts w:hint="eastAsia" w:ascii="宋体" w:hAnsi="宋体"/>
          <w:color w:val="000000" w:themeColor="text1"/>
          <w:szCs w:val="21"/>
        </w:rPr>
        <w:t xml:space="preserve"> g -25 g大小的剂子，擀成直径1</w:t>
      </w:r>
      <w:r>
        <w:rPr>
          <w:rFonts w:ascii="宋体" w:hAnsi="宋体"/>
          <w:color w:val="000000" w:themeColor="text1"/>
          <w:szCs w:val="21"/>
        </w:rPr>
        <w:t>0</w:t>
      </w:r>
      <w:r>
        <w:rPr>
          <w:rFonts w:hint="eastAsia" w:ascii="宋体" w:hAnsi="宋体"/>
          <w:color w:val="000000" w:themeColor="text1"/>
          <w:szCs w:val="21"/>
        </w:rPr>
        <w:t xml:space="preserve"> cm -13 cm、厚度</w:t>
      </w:r>
      <w:r>
        <w:rPr>
          <w:rFonts w:hint="eastAsia" w:asciiTheme="minorEastAsia" w:hAnsiTheme="minorEastAsia" w:eastAsiaTheme="minorEastAsia"/>
        </w:rPr>
        <w:t>2 mm-3 mm</w:t>
      </w:r>
      <w:r>
        <w:rPr>
          <w:rFonts w:hint="eastAsia" w:ascii="宋体" w:hAnsi="宋体"/>
          <w:color w:val="000000" w:themeColor="text1"/>
          <w:szCs w:val="21"/>
        </w:rPr>
        <w:t>的圆形面皮，面皮太薄容易破口，面皮太厚，影响馅料添加量，降低口感。</w:t>
      </w:r>
    </w:p>
    <w:p>
      <w:pPr>
        <w:rPr>
          <w:rFonts w:ascii="宋体" w:hAnsi="宋体"/>
          <w:b/>
          <w:bCs/>
          <w:color w:val="000000" w:themeColor="text1"/>
          <w:sz w:val="24"/>
          <w:szCs w:val="24"/>
        </w:rPr>
      </w:pPr>
      <w:r>
        <w:rPr>
          <w:rFonts w:ascii="宋体" w:hAnsi="宋体"/>
          <w:b/>
          <w:bCs/>
          <w:color w:val="000000" w:themeColor="text1"/>
          <w:sz w:val="24"/>
          <w:szCs w:val="24"/>
        </w:rPr>
        <w:t>5</w:t>
      </w:r>
      <w:r>
        <w:rPr>
          <w:rFonts w:hint="eastAsia" w:ascii="宋体" w:hAnsi="宋体"/>
          <w:b/>
          <w:bCs/>
          <w:color w:val="000000" w:themeColor="text1"/>
          <w:sz w:val="24"/>
          <w:szCs w:val="24"/>
        </w:rPr>
        <w:t>.2馅的制作方法</w:t>
      </w:r>
    </w:p>
    <w:p>
      <w:pPr>
        <w:ind w:firstLine="420" w:firstLineChars="200"/>
      </w:pPr>
      <w:r>
        <w:rPr>
          <w:rFonts w:hint="eastAsia" w:ascii="宋体" w:hAnsi="宋体"/>
          <w:color w:val="000000" w:themeColor="text1"/>
          <w:szCs w:val="21"/>
        </w:rPr>
        <w:t>采用优质的新鲜猪去骨前腿肉，剔除筋膜杂质，手工细剁或者搅碎，</w:t>
      </w:r>
      <w:r>
        <w:rPr>
          <w:rFonts w:hint="eastAsia"/>
        </w:rPr>
        <w:t>依次将黄酒、酱油和食盐拌入调味搅拌上劲。小葱洗净晾干切碎。鸡蛋液加酱油和黄酒调味，搅打均匀。</w:t>
      </w:r>
    </w:p>
    <w:p>
      <w:pPr>
        <w:rPr>
          <w:rFonts w:ascii="宋体" w:hAnsi="宋体"/>
          <w:b/>
          <w:bCs/>
          <w:color w:val="000000" w:themeColor="text1"/>
          <w:sz w:val="24"/>
          <w:szCs w:val="24"/>
        </w:rPr>
      </w:pPr>
      <w:r>
        <w:rPr>
          <w:rFonts w:ascii="宋体" w:hAnsi="宋体"/>
          <w:b/>
          <w:bCs/>
          <w:color w:val="000000" w:themeColor="text1"/>
          <w:sz w:val="24"/>
          <w:szCs w:val="24"/>
        </w:rPr>
        <w:t>5</w:t>
      </w:r>
      <w:r>
        <w:rPr>
          <w:rFonts w:hint="eastAsia" w:ascii="宋体" w:hAnsi="宋体"/>
          <w:b/>
          <w:bCs/>
          <w:color w:val="000000" w:themeColor="text1"/>
          <w:sz w:val="24"/>
          <w:szCs w:val="24"/>
        </w:rPr>
        <w:t>.3包制方法</w:t>
      </w:r>
    </w:p>
    <w:p>
      <w:pPr>
        <w:pStyle w:val="20"/>
        <w:spacing w:beforeLines="0" w:afterLines="0" w:line="240" w:lineRule="auto"/>
        <w:rPr>
          <w:rFonts w:hAnsi="宋体"/>
          <w:color w:val="000000" w:themeColor="text1"/>
          <w:szCs w:val="21"/>
        </w:rPr>
      </w:pPr>
      <w:r>
        <w:rPr>
          <w:rFonts w:hint="eastAsia" w:hAnsi="宋体"/>
          <w:color w:val="000000" w:themeColor="text1"/>
          <w:szCs w:val="21"/>
        </w:rPr>
        <w:t>在擀好的面皮上先铺一层10 g-25 g肉，再盖一把小葱约</w:t>
      </w:r>
      <w:r>
        <w:rPr>
          <w:rFonts w:hAnsi="宋体"/>
          <w:color w:val="000000" w:themeColor="text1"/>
          <w:szCs w:val="21"/>
        </w:rPr>
        <w:t>2</w:t>
      </w:r>
      <w:r>
        <w:rPr>
          <w:rFonts w:hint="eastAsia" w:hAnsi="宋体"/>
          <w:color w:val="000000" w:themeColor="text1"/>
          <w:szCs w:val="21"/>
        </w:rPr>
        <w:t xml:space="preserve"> g -5 g，像做包子一样</w:t>
      </w:r>
      <w:r>
        <w:rPr>
          <w:rFonts w:hint="eastAsia"/>
          <w:kern w:val="0"/>
          <w:szCs w:val="20"/>
        </w:rPr>
        <w:t>顺时针捏28-30个褶子</w:t>
      </w:r>
      <w:r>
        <w:rPr>
          <w:rFonts w:hint="eastAsia" w:hAnsi="宋体"/>
          <w:color w:val="000000" w:themeColor="text1"/>
          <w:szCs w:val="21"/>
        </w:rPr>
        <w:t>包合馅料，褶子太少，影响美观，褶子太多，不易包合完全。最后留一个直径约1</w:t>
      </w:r>
      <w:r>
        <w:rPr>
          <w:rFonts w:hAnsi="宋体"/>
          <w:color w:val="000000" w:themeColor="text1"/>
          <w:szCs w:val="21"/>
        </w:rPr>
        <w:t xml:space="preserve"> </w:t>
      </w:r>
      <w:r>
        <w:rPr>
          <w:rFonts w:hint="eastAsia" w:hAnsi="宋体"/>
          <w:color w:val="000000" w:themeColor="text1"/>
          <w:szCs w:val="21"/>
        </w:rPr>
        <w:t>cm-</w:t>
      </w:r>
      <w:r>
        <w:rPr>
          <w:rFonts w:hAnsi="宋体"/>
          <w:color w:val="000000" w:themeColor="text1"/>
          <w:szCs w:val="21"/>
        </w:rPr>
        <w:t>2</w:t>
      </w:r>
      <w:r>
        <w:rPr>
          <w:rFonts w:hint="eastAsia" w:hAnsi="宋体"/>
          <w:color w:val="000000" w:themeColor="text1"/>
          <w:szCs w:val="21"/>
        </w:rPr>
        <w:t xml:space="preserve"> cm的小孔，除去多余的面团。</w:t>
      </w:r>
    </w:p>
    <w:p>
      <w:pPr>
        <w:pStyle w:val="20"/>
        <w:spacing w:beforeLines="0" w:afterLines="0" w:line="240" w:lineRule="auto"/>
        <w:ind w:firstLine="0" w:firstLineChars="0"/>
        <w:rPr>
          <w:b/>
          <w:bCs/>
          <w:sz w:val="24"/>
          <w:szCs w:val="24"/>
        </w:rPr>
      </w:pPr>
      <w:r>
        <w:rPr>
          <w:b/>
          <w:bCs/>
          <w:sz w:val="24"/>
          <w:szCs w:val="24"/>
        </w:rPr>
        <w:t>5</w:t>
      </w:r>
      <w:r>
        <w:rPr>
          <w:rFonts w:hint="eastAsia"/>
          <w:b/>
          <w:bCs/>
          <w:sz w:val="24"/>
          <w:szCs w:val="24"/>
        </w:rPr>
        <w:t>.4煎制方法</w:t>
      </w:r>
    </w:p>
    <w:p>
      <w:pPr>
        <w:pStyle w:val="20"/>
        <w:spacing w:beforeLines="0" w:afterLines="0" w:line="240" w:lineRule="auto"/>
        <w:ind w:firstLine="0" w:firstLineChars="0"/>
        <w:rPr>
          <w:rFonts w:hAnsi="宋体"/>
          <w:color w:val="000000" w:themeColor="text1"/>
          <w:szCs w:val="21"/>
        </w:rPr>
      </w:pPr>
      <w:r>
        <w:rPr>
          <w:rFonts w:hint="eastAsia" w:hAnsi="宋体"/>
          <w:color w:val="000000" w:themeColor="text1"/>
          <w:szCs w:val="21"/>
        </w:rPr>
        <w:t>5.4.1</w:t>
      </w:r>
      <w:r>
        <w:rPr>
          <w:rFonts w:hint="eastAsia" w:hAnsi="宋体"/>
          <w:b/>
          <w:color w:val="000000" w:themeColor="text1"/>
          <w:szCs w:val="21"/>
        </w:rPr>
        <w:t xml:space="preserve"> </w:t>
      </w:r>
      <w:r>
        <w:rPr>
          <w:rFonts w:hint="eastAsia" w:hAnsi="宋体"/>
          <w:color w:val="000000" w:themeColor="text1"/>
          <w:szCs w:val="21"/>
        </w:rPr>
        <w:t>油煎法：煎制时，小火将锅烧热，</w:t>
      </w:r>
      <w:r>
        <w:rPr>
          <w:rFonts w:hint="eastAsia"/>
        </w:rPr>
        <w:t>倒入菜籽油烧热至油温</w:t>
      </w:r>
      <w:r>
        <w:rPr>
          <w:rFonts w:hint="eastAsia" w:cs="宋体"/>
        </w:rPr>
        <w:t>150</w:t>
      </w:r>
      <w:r>
        <w:rPr>
          <w:rFonts w:hint="eastAsia"/>
        </w:rPr>
        <w:t>℃-170℃，有褶的一面朝上将馃放至锅内转为微火，</w:t>
      </w:r>
      <w:r>
        <w:rPr>
          <w:rFonts w:hint="eastAsia" w:hAnsi="宋体"/>
          <w:color w:val="000000" w:themeColor="text1"/>
          <w:szCs w:val="21"/>
        </w:rPr>
        <w:t>压平煎2 min-3 min，用筷子撑开预留的小孔，把鸡蛋液灌入馃中，继续小火煎制2 min-3 min后，翻面，要把握好火候，火太小煎不熟，火太大容易发焦。调至中火，让馃内的鸡蛋液快速凝固，继续煎3 min-5 min至两面金黄即可。</w:t>
      </w:r>
    </w:p>
    <w:p>
      <w:pPr>
        <w:pStyle w:val="20"/>
        <w:spacing w:beforeLines="0" w:afterLines="0" w:line="240" w:lineRule="auto"/>
        <w:ind w:firstLine="0" w:firstLineChars="0"/>
        <w:rPr>
          <w:rFonts w:hAnsi="宋体"/>
          <w:color w:val="000000" w:themeColor="text1"/>
          <w:szCs w:val="21"/>
        </w:rPr>
      </w:pPr>
      <w:r>
        <w:rPr>
          <w:rFonts w:hint="eastAsia" w:hAnsi="宋体"/>
          <w:color w:val="000000" w:themeColor="text1"/>
          <w:szCs w:val="21"/>
        </w:rPr>
        <w:t>5.4.2 焖烤法：小火把锅烧热，在锅底刷一层油，有褶的朝下，</w:t>
      </w:r>
      <w:r>
        <w:rPr>
          <w:rFonts w:hint="eastAsia" w:cs="宋体"/>
        </w:rPr>
        <w:t>150</w:t>
      </w:r>
      <w:r>
        <w:rPr>
          <w:rFonts w:hint="eastAsia"/>
        </w:rPr>
        <w:t>℃-1</w:t>
      </w:r>
      <w:r>
        <w:t>6</w:t>
      </w:r>
      <w:r>
        <w:rPr>
          <w:rFonts w:hint="eastAsia"/>
        </w:rPr>
        <w:t>0℃烤制</w:t>
      </w:r>
      <w:r>
        <w:rPr>
          <w:rFonts w:hint="eastAsia" w:hAnsi="宋体"/>
          <w:color w:val="000000" w:themeColor="text1"/>
          <w:szCs w:val="21"/>
        </w:rPr>
        <w:t>1 min-1.5 min， 成形后翻面，用筷子撑开预留的小孔，把鸡蛋液灌入馃中，继续微火烤制10 min-15 min后，调至中火，让馃内的鸡蛋液快速凝固，继续煎3 min-5 min至两面金黄即可。全程加锅盖，主要靠密闭焖烤使鸡子馃焖熟。当饼撑起来的时候，用竹签在侧边中间戳一个小洞，让气体自然排出。用小铲轻按馃子中间有弹性即熟。</w:t>
      </w:r>
    </w:p>
    <w:p>
      <w:pPr>
        <w:pStyle w:val="20"/>
        <w:spacing w:beforeLines="0" w:afterLines="0" w:line="240" w:lineRule="auto"/>
        <w:ind w:firstLine="0" w:firstLineChars="0"/>
        <w:rPr>
          <w:b/>
          <w:bCs/>
          <w:sz w:val="24"/>
          <w:szCs w:val="24"/>
        </w:rPr>
      </w:pPr>
      <w:r>
        <w:rPr>
          <w:b/>
          <w:bCs/>
          <w:sz w:val="24"/>
          <w:szCs w:val="24"/>
        </w:rPr>
        <w:t>5</w:t>
      </w:r>
      <w:r>
        <w:rPr>
          <w:rFonts w:hint="eastAsia"/>
          <w:b/>
          <w:bCs/>
          <w:sz w:val="24"/>
          <w:szCs w:val="24"/>
        </w:rPr>
        <w:t>.5最佳食用方式</w:t>
      </w:r>
    </w:p>
    <w:p>
      <w:pPr>
        <w:pStyle w:val="20"/>
        <w:spacing w:beforeLines="0" w:afterLines="0" w:line="240" w:lineRule="auto"/>
        <w:rPr>
          <w:rFonts w:hAnsi="宋体"/>
          <w:color w:val="000000" w:themeColor="text1"/>
          <w:szCs w:val="21"/>
        </w:rPr>
      </w:pPr>
      <w:r>
        <w:rPr>
          <w:rFonts w:hint="eastAsia" w:hAnsi="宋体"/>
          <w:color w:val="000000" w:themeColor="text1"/>
          <w:szCs w:val="21"/>
        </w:rPr>
        <w:t>趁热食用，建议最佳食用时间为5</w:t>
      </w:r>
      <w:r>
        <w:rPr>
          <w:rFonts w:hAnsi="宋体"/>
          <w:color w:val="000000" w:themeColor="text1"/>
          <w:szCs w:val="21"/>
        </w:rPr>
        <w:t xml:space="preserve"> min-1</w:t>
      </w:r>
      <w:r>
        <w:rPr>
          <w:rFonts w:hint="eastAsia" w:hAnsi="宋体"/>
          <w:color w:val="000000" w:themeColor="text1"/>
          <w:szCs w:val="21"/>
        </w:rPr>
        <w:t>0 min，食用温度不低于40℃，超过</w:t>
      </w:r>
      <w:r>
        <w:rPr>
          <w:rFonts w:hAnsi="宋体"/>
          <w:color w:val="000000" w:themeColor="text1"/>
          <w:szCs w:val="21"/>
        </w:rPr>
        <w:t>1</w:t>
      </w:r>
      <w:r>
        <w:rPr>
          <w:rFonts w:hint="eastAsia" w:hAnsi="宋体"/>
          <w:color w:val="000000" w:themeColor="text1"/>
          <w:szCs w:val="21"/>
        </w:rPr>
        <w:t>0 min，鸡子馃容易变凉，面皮发硬，有油腻感，口感大大降低。</w:t>
      </w:r>
    </w:p>
    <w:p>
      <w:pPr>
        <w:spacing w:before="240" w:after="240"/>
        <w:rPr>
          <w:rFonts w:ascii="宋体" w:hAnsi="宋体"/>
          <w:b/>
          <w:bCs/>
          <w:sz w:val="24"/>
          <w:szCs w:val="24"/>
        </w:rPr>
      </w:pPr>
      <w:r>
        <w:rPr>
          <w:rFonts w:ascii="宋体" w:hAnsi="宋体"/>
          <w:b/>
          <w:bCs/>
          <w:sz w:val="24"/>
          <w:szCs w:val="24"/>
        </w:rPr>
        <w:t>6</w:t>
      </w:r>
      <w:r>
        <w:rPr>
          <w:rFonts w:hint="eastAsia" w:ascii="宋体" w:hAnsi="宋体"/>
          <w:b/>
          <w:bCs/>
          <w:sz w:val="24"/>
          <w:szCs w:val="24"/>
        </w:rPr>
        <w:t>制作场地的要求</w:t>
      </w:r>
    </w:p>
    <w:p>
      <w:pPr>
        <w:pStyle w:val="20"/>
        <w:spacing w:beforeLines="0" w:afterLines="0" w:line="240" w:lineRule="auto"/>
        <w:rPr>
          <w:rFonts w:hAnsi="宋体"/>
          <w:color w:val="000000" w:themeColor="text1"/>
          <w:szCs w:val="21"/>
        </w:rPr>
      </w:pPr>
      <w:r>
        <w:rPr>
          <w:rFonts w:hint="eastAsia" w:hAnsi="宋体"/>
          <w:color w:val="000000" w:themeColor="text1"/>
          <w:szCs w:val="21"/>
        </w:rPr>
        <w:t>兰溪鸡子馃</w:t>
      </w:r>
      <w:r>
        <w:rPr>
          <w:rFonts w:hAnsi="宋体"/>
          <w:color w:val="000000" w:themeColor="text1"/>
          <w:szCs w:val="21"/>
        </w:rPr>
        <w:t>制作应在</w:t>
      </w:r>
      <w:r>
        <w:rPr>
          <w:rFonts w:hint="eastAsia" w:hAnsi="宋体"/>
          <w:color w:val="000000" w:themeColor="text1"/>
          <w:szCs w:val="21"/>
        </w:rPr>
        <w:t>面点</w:t>
      </w:r>
      <w:r>
        <w:rPr>
          <w:rFonts w:hAnsi="宋体"/>
          <w:color w:val="000000" w:themeColor="text1"/>
          <w:szCs w:val="21"/>
        </w:rPr>
        <w:t>操作间</w:t>
      </w:r>
      <w:r>
        <w:rPr>
          <w:rFonts w:hint="eastAsia" w:hAnsi="宋体"/>
          <w:color w:val="000000" w:themeColor="text1"/>
          <w:szCs w:val="21"/>
        </w:rPr>
        <w:t>（</w:t>
      </w:r>
      <w:r>
        <w:rPr>
          <w:rFonts w:hAnsi="宋体"/>
          <w:color w:val="000000" w:themeColor="text1"/>
          <w:szCs w:val="21"/>
        </w:rPr>
        <w:t>区</w:t>
      </w:r>
      <w:r>
        <w:rPr>
          <w:rFonts w:hint="eastAsia" w:hAnsi="宋体"/>
          <w:color w:val="000000" w:themeColor="text1"/>
          <w:szCs w:val="21"/>
        </w:rPr>
        <w:t>）</w:t>
      </w:r>
      <w:r>
        <w:rPr>
          <w:rFonts w:hAnsi="宋体"/>
          <w:color w:val="000000" w:themeColor="text1"/>
          <w:szCs w:val="21"/>
        </w:rPr>
        <w:t>内进行，食品处理区和就餐区应保持空气流通</w:t>
      </w:r>
      <w:r>
        <w:rPr>
          <w:rFonts w:hint="eastAsia" w:hAnsi="宋体"/>
          <w:color w:val="000000" w:themeColor="text1"/>
          <w:szCs w:val="21"/>
        </w:rPr>
        <w:t>，</w:t>
      </w:r>
      <w:r>
        <w:rPr>
          <w:rFonts w:hAnsi="宋体"/>
          <w:color w:val="000000" w:themeColor="text1"/>
          <w:szCs w:val="21"/>
        </w:rPr>
        <w:t>定期清洁消毒空调机通风设备</w:t>
      </w:r>
      <w:r>
        <w:rPr>
          <w:rFonts w:hint="eastAsia" w:hAnsi="宋体"/>
          <w:color w:val="000000" w:themeColor="text1"/>
          <w:szCs w:val="21"/>
        </w:rPr>
        <w:t>；设备的摆放位置应便于操作、清洁、维护和减少交叉污染；设备、容器和工具与食品的接触面应平滑、无凹陷或裂缝，内部角落部位避免有尖角，便于清洁，防止聚积食品碎屑、污垢等。</w:t>
      </w: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0"/>
        <w:spacing w:beforeLines="0" w:afterLines="0" w:line="240" w:lineRule="auto"/>
        <w:rPr>
          <w:rFonts w:hAnsi="宋体"/>
          <w:color w:val="000000" w:themeColor="text1"/>
          <w:szCs w:val="21"/>
        </w:rPr>
      </w:pPr>
    </w:p>
    <w:p>
      <w:pPr>
        <w:pStyle w:val="24"/>
        <w:numPr>
          <w:ilvl w:val="2"/>
          <w:numId w:val="0"/>
        </w:numPr>
        <w:spacing w:before="156" w:after="156"/>
        <w:jc w:val="center"/>
        <w:outlineLvl w:val="1"/>
      </w:pPr>
      <w:r>
        <w:rPr>
          <w:rFonts w:hint="eastAsia"/>
        </w:rPr>
        <w:t>附录A</w:t>
      </w:r>
    </w:p>
    <w:p>
      <w:pPr>
        <w:pStyle w:val="24"/>
        <w:numPr>
          <w:ilvl w:val="2"/>
          <w:numId w:val="0"/>
        </w:numPr>
        <w:spacing w:before="156" w:after="156"/>
        <w:jc w:val="center"/>
        <w:outlineLvl w:val="1"/>
      </w:pPr>
      <w:r>
        <w:rPr>
          <w:rFonts w:hint="eastAsia"/>
        </w:rPr>
        <w:t>（资料性附录）</w:t>
      </w:r>
    </w:p>
    <w:p>
      <w:pPr>
        <w:pStyle w:val="20"/>
        <w:spacing w:before="156" w:after="156"/>
        <w:jc w:val="center"/>
        <w:rPr>
          <w:rFonts w:ascii="黑体" w:hAnsi="黑体" w:eastAsia="黑体"/>
        </w:rPr>
      </w:pPr>
      <w:r>
        <w:rPr>
          <w:rFonts w:hint="eastAsia" w:ascii="黑体" w:hAnsi="黑体" w:eastAsia="黑体"/>
        </w:rPr>
        <w:t>图 A</w:t>
      </w:r>
      <w:r>
        <w:rPr>
          <w:rFonts w:ascii="黑体" w:hAnsi="黑体" w:eastAsia="黑体"/>
        </w:rPr>
        <w:t>.1 兰溪鸡子馃制作流程</w:t>
      </w:r>
    </w:p>
    <w:tbl>
      <w:tblPr>
        <w:tblStyle w:val="8"/>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4"/>
        <w:gridCol w:w="3118"/>
        <w:gridCol w:w="2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3224" w:type="dxa"/>
          </w:tcPr>
          <w:p>
            <w:pPr>
              <w:pStyle w:val="33"/>
              <w:keepNext/>
              <w:tabs>
                <w:tab w:val="left" w:pos="360"/>
              </w:tabs>
              <w:spacing w:before="0" w:after="0"/>
              <w:outlineLvl w:val="9"/>
              <w:rPr>
                <w:rFonts w:ascii="宋体" w:hAnsi="宋体" w:eastAsia="宋体"/>
              </w:rPr>
            </w:pPr>
            <w:r>
              <w:rPr>
                <w:rFonts w:hint="eastAsia"/>
              </w:rPr>
              <w:t>图</w:t>
            </w:r>
            <w:r>
              <w:t xml:space="preserve">A.1 </w:t>
            </w:r>
            <w:r>
              <w:rPr>
                <w:rFonts w:hint="eastAsia"/>
              </w:rPr>
              <w:t>兰溪鸡子馃制作流程</w:t>
            </w:r>
            <w:r>
              <w:rPr>
                <w:rFonts w:hint="eastAsia" w:ascii="宋体" w:hAnsi="宋体" w:eastAsia="宋体"/>
              </w:rPr>
              <w:t>1.和面</w:t>
            </w:r>
          </w:p>
        </w:tc>
        <w:tc>
          <w:tcPr>
            <w:tcW w:w="3118" w:type="dxa"/>
          </w:tcPr>
          <w:p>
            <w:pPr>
              <w:pStyle w:val="33"/>
              <w:keepNext/>
              <w:tabs>
                <w:tab w:val="left" w:pos="360"/>
              </w:tabs>
              <w:spacing w:before="0" w:after="0"/>
              <w:outlineLvl w:val="9"/>
              <w:rPr>
                <w:rFonts w:ascii="宋体" w:hAnsi="宋体" w:eastAsia="宋体"/>
              </w:rPr>
            </w:pPr>
            <w:r>
              <w:rPr>
                <w:rFonts w:hint="eastAsia" w:ascii="宋体" w:hAnsi="宋体" w:eastAsia="宋体"/>
              </w:rPr>
              <w:t>2.馅料制作</w:t>
            </w:r>
          </w:p>
        </w:tc>
        <w:tc>
          <w:tcPr>
            <w:tcW w:w="2938" w:type="dxa"/>
          </w:tcPr>
          <w:p>
            <w:pPr>
              <w:pStyle w:val="33"/>
              <w:keepNext/>
              <w:tabs>
                <w:tab w:val="left" w:pos="360"/>
              </w:tabs>
              <w:spacing w:before="0" w:after="0"/>
              <w:outlineLvl w:val="9"/>
              <w:rPr>
                <w:rFonts w:ascii="宋体" w:hAnsi="宋体" w:eastAsia="宋体"/>
              </w:rPr>
            </w:pPr>
            <w:r>
              <w:rPr>
                <w:rFonts w:hint="eastAsia" w:ascii="宋体" w:hAnsi="宋体" w:eastAsia="宋体"/>
              </w:rPr>
              <w:t>3.包制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0" w:hRule="atLeast"/>
          <w:jc w:val="center"/>
        </w:trPr>
        <w:tc>
          <w:tcPr>
            <w:tcW w:w="3224" w:type="dxa"/>
            <w:vAlign w:val="center"/>
          </w:tcPr>
          <w:p>
            <w:pPr>
              <w:pStyle w:val="33"/>
              <w:keepNext/>
              <w:tabs>
                <w:tab w:val="left" w:pos="360"/>
              </w:tabs>
              <w:spacing w:before="0" w:after="0"/>
              <w:outlineLvl w:val="9"/>
            </w:pPr>
            <w:r>
              <w:drawing>
                <wp:inline distT="0" distB="0" distL="0" distR="0">
                  <wp:extent cx="843915" cy="885825"/>
                  <wp:effectExtent l="0" t="0" r="0" b="0"/>
                  <wp:docPr id="2" name="图片 2" descr="http://i2.chuimg.com/454b6e9494c211e6b87c0242ac110003_1728w_2304h.jpg?imageView2/2/w/300/interlace/1/q/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i2.chuimg.com/454b6e9494c211e6b87c0242ac110003_1728w_2304h.jpg?imageView2/2/w/300/interlace/1/q/90"/>
                          <pic:cNvPicPr>
                            <a:picLocks noChangeAspect="1" noChangeArrowheads="1"/>
                          </pic:cNvPicPr>
                        </pic:nvPicPr>
                        <pic:blipFill>
                          <a:blip r:embed="rId5">
                            <a:extLst>
                              <a:ext uri="{28A0092B-C50C-407E-A947-70E740481C1C}">
                                <a14:useLocalDpi xmlns:a14="http://schemas.microsoft.com/office/drawing/2010/main" val="0"/>
                              </a:ext>
                            </a:extLst>
                          </a:blip>
                          <a:srcRect l="13999" t="26749" r="26001" b="24001"/>
                          <a:stretch>
                            <a:fillRect/>
                          </a:stretch>
                        </pic:blipFill>
                        <pic:spPr>
                          <a:xfrm>
                            <a:off x="0" y="0"/>
                            <a:ext cx="844526" cy="886171"/>
                          </a:xfrm>
                          <a:prstGeom prst="rect">
                            <a:avLst/>
                          </a:prstGeom>
                          <a:noFill/>
                          <a:ln>
                            <a:noFill/>
                          </a:ln>
                        </pic:spPr>
                      </pic:pic>
                    </a:graphicData>
                  </a:graphic>
                </wp:inline>
              </w:drawing>
            </w:r>
            <w:r>
              <w:drawing>
                <wp:inline distT="0" distB="0" distL="0" distR="0">
                  <wp:extent cx="989965" cy="885825"/>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7749" cy="883477"/>
                          </a:xfrm>
                          <a:prstGeom prst="rect">
                            <a:avLst/>
                          </a:prstGeom>
                        </pic:spPr>
                      </pic:pic>
                    </a:graphicData>
                  </a:graphic>
                </wp:inline>
              </w:drawing>
            </w:r>
            <w:r>
              <w:drawing>
                <wp:inline distT="0" distB="0" distL="0" distR="0">
                  <wp:extent cx="1094105" cy="9048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extLst>
                              <a:ext uri="{28A0092B-C50C-407E-A947-70E740481C1C}">
                                <a14:useLocalDpi xmlns:a14="http://schemas.microsoft.com/office/drawing/2010/main" val="0"/>
                              </a:ext>
                            </a:extLst>
                          </a:blip>
                          <a:srcRect l="9794" t="35908" r="12887" b="16158"/>
                          <a:stretch>
                            <a:fillRect/>
                          </a:stretch>
                        </pic:blipFill>
                        <pic:spPr>
                          <a:xfrm>
                            <a:off x="0" y="0"/>
                            <a:ext cx="1097616" cy="907363"/>
                          </a:xfrm>
                          <a:prstGeom prst="rect">
                            <a:avLst/>
                          </a:prstGeom>
                          <a:ln>
                            <a:noFill/>
                          </a:ln>
                        </pic:spPr>
                      </pic:pic>
                    </a:graphicData>
                  </a:graphic>
                </wp:inline>
              </w:drawing>
            </w:r>
          </w:p>
          <w:p>
            <w:pPr>
              <w:pStyle w:val="33"/>
              <w:keepNext/>
              <w:tabs>
                <w:tab w:val="left" w:pos="360"/>
              </w:tabs>
              <w:spacing w:before="0" w:after="0"/>
              <w:jc w:val="both"/>
              <w:outlineLvl w:val="9"/>
            </w:pPr>
            <w:r>
              <w:rPr>
                <w:rFonts w:hint="eastAsia" w:ascii="宋体" w:eastAsia="宋体" w:cs="宋体"/>
                <w:color w:val="000000"/>
                <w:szCs w:val="21"/>
              </w:rPr>
              <w:t>将盐水（温度为20℃-30℃，质量浓度为1%-3%）与小麦粉以</w:t>
            </w:r>
            <w:r>
              <w:rPr>
                <w:rFonts w:ascii="宋体" w:eastAsia="宋体" w:cs="宋体"/>
                <w:color w:val="000000"/>
                <w:szCs w:val="21"/>
              </w:rPr>
              <w:t>1</w:t>
            </w:r>
            <w:r>
              <w:rPr>
                <w:rFonts w:hint="eastAsia" w:ascii="宋体" w:eastAsia="宋体" w:cs="宋体"/>
                <w:color w:val="000000"/>
                <w:szCs w:val="21"/>
              </w:rPr>
              <w:t>:</w:t>
            </w:r>
            <w:r>
              <w:rPr>
                <w:rFonts w:ascii="宋体" w:eastAsia="宋体" w:cs="宋体"/>
                <w:color w:val="000000"/>
                <w:szCs w:val="21"/>
              </w:rPr>
              <w:t>2</w:t>
            </w:r>
            <w:r>
              <w:rPr>
                <w:rFonts w:hint="eastAsia" w:ascii="宋体" w:eastAsia="宋体" w:cs="宋体"/>
                <w:color w:val="000000"/>
                <w:szCs w:val="21"/>
              </w:rPr>
              <w:t>的比例，搅拌均匀，可采用人工和面，也可采用机械和面，和面至面团表面光洁，在37℃-</w:t>
            </w:r>
            <w:r>
              <w:rPr>
                <w:rFonts w:ascii="宋体" w:eastAsia="宋体" w:cs="宋体"/>
                <w:color w:val="000000"/>
                <w:szCs w:val="21"/>
              </w:rPr>
              <w:t>40</w:t>
            </w:r>
            <w:r>
              <w:rPr>
                <w:rFonts w:hint="eastAsia" w:ascii="宋体" w:eastAsia="宋体" w:cs="宋体"/>
                <w:color w:val="000000"/>
                <w:szCs w:val="21"/>
              </w:rPr>
              <w:t>℃条件下醒发30 min以上，以软硬适中为宜，搓成条状，切分出约2</w:t>
            </w:r>
            <w:r>
              <w:rPr>
                <w:rFonts w:ascii="宋体" w:eastAsia="宋体" w:cs="宋体"/>
                <w:color w:val="000000"/>
                <w:szCs w:val="21"/>
              </w:rPr>
              <w:t>0 g</w:t>
            </w:r>
            <w:r>
              <w:rPr>
                <w:rFonts w:hint="eastAsia" w:ascii="宋体" w:eastAsia="宋体" w:cs="宋体"/>
                <w:color w:val="000000"/>
                <w:szCs w:val="21"/>
              </w:rPr>
              <w:t>-25 g 大小的剂子，擀成直径约1</w:t>
            </w:r>
            <w:r>
              <w:rPr>
                <w:rFonts w:ascii="宋体" w:eastAsia="宋体" w:cs="宋体"/>
                <w:color w:val="000000"/>
                <w:szCs w:val="21"/>
              </w:rPr>
              <w:t>0 cm-</w:t>
            </w:r>
            <w:r>
              <w:rPr>
                <w:rFonts w:hint="eastAsia" w:ascii="宋体" w:eastAsia="宋体" w:cs="宋体"/>
                <w:color w:val="000000"/>
                <w:szCs w:val="21"/>
              </w:rPr>
              <w:t>13 cm、厚度约2</w:t>
            </w:r>
            <w:r>
              <w:rPr>
                <w:rFonts w:ascii="宋体" w:eastAsia="宋体" w:cs="宋体"/>
                <w:color w:val="000000"/>
                <w:szCs w:val="21"/>
              </w:rPr>
              <w:t xml:space="preserve"> mm</w:t>
            </w:r>
            <w:r>
              <w:rPr>
                <w:rFonts w:hint="eastAsia" w:ascii="宋体" w:eastAsia="宋体" w:cs="宋体"/>
                <w:color w:val="000000"/>
                <w:szCs w:val="21"/>
              </w:rPr>
              <w:t>-3</w:t>
            </w:r>
            <w:r>
              <w:rPr>
                <w:rFonts w:ascii="宋体" w:eastAsia="宋体" w:cs="宋体"/>
                <w:color w:val="000000"/>
                <w:szCs w:val="21"/>
              </w:rPr>
              <w:t xml:space="preserve"> </w:t>
            </w:r>
            <w:r>
              <w:rPr>
                <w:rFonts w:hint="eastAsia" w:ascii="宋体" w:eastAsia="宋体" w:cs="宋体"/>
                <w:color w:val="000000"/>
                <w:szCs w:val="21"/>
              </w:rPr>
              <w:t>mm的圆形面皮。</w:t>
            </w:r>
          </w:p>
        </w:tc>
        <w:tc>
          <w:tcPr>
            <w:tcW w:w="3118" w:type="dxa"/>
            <w:vAlign w:val="center"/>
          </w:tcPr>
          <w:p>
            <w:pPr>
              <w:pStyle w:val="33"/>
              <w:keepNext/>
              <w:tabs>
                <w:tab w:val="left" w:pos="360"/>
              </w:tabs>
              <w:spacing w:before="0" w:after="0"/>
              <w:outlineLvl w:val="9"/>
            </w:pPr>
            <w:r>
              <w:drawing>
                <wp:inline distT="0" distB="0" distL="0" distR="0">
                  <wp:extent cx="1694180" cy="1200150"/>
                  <wp:effectExtent l="0" t="0" r="127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cstate="print">
                            <a:extLst>
                              <a:ext uri="{28A0092B-C50C-407E-A947-70E740481C1C}">
                                <a14:useLocalDpi xmlns:a14="http://schemas.microsoft.com/office/drawing/2010/main" val="0"/>
                              </a:ext>
                            </a:extLst>
                          </a:blip>
                          <a:srcRect b="5719"/>
                          <a:stretch>
                            <a:fillRect/>
                          </a:stretch>
                        </pic:blipFill>
                        <pic:spPr>
                          <a:xfrm>
                            <a:off x="0" y="0"/>
                            <a:ext cx="1698447" cy="1203067"/>
                          </a:xfrm>
                          <a:prstGeom prst="rect">
                            <a:avLst/>
                          </a:prstGeom>
                          <a:ln>
                            <a:noFill/>
                          </a:ln>
                        </pic:spPr>
                      </pic:pic>
                    </a:graphicData>
                  </a:graphic>
                </wp:inline>
              </w:drawing>
            </w:r>
          </w:p>
          <w:p>
            <w:pPr>
              <w:pStyle w:val="33"/>
              <w:keepNext/>
              <w:tabs>
                <w:tab w:val="left" w:pos="360"/>
              </w:tabs>
              <w:spacing w:before="0" w:after="0"/>
              <w:outlineLvl w:val="9"/>
            </w:pPr>
            <w:r>
              <w:drawing>
                <wp:inline distT="0" distB="0" distL="0" distR="0">
                  <wp:extent cx="864235" cy="7905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cstate="print">
                            <a:extLst>
                              <a:ext uri="{28A0092B-C50C-407E-A947-70E740481C1C}">
                                <a14:useLocalDpi xmlns:a14="http://schemas.microsoft.com/office/drawing/2010/main" val="0"/>
                              </a:ext>
                            </a:extLst>
                          </a:blip>
                          <a:srcRect r="17838"/>
                          <a:stretch>
                            <a:fillRect/>
                          </a:stretch>
                        </pic:blipFill>
                        <pic:spPr>
                          <a:xfrm>
                            <a:off x="0" y="0"/>
                            <a:ext cx="866736" cy="792552"/>
                          </a:xfrm>
                          <a:prstGeom prst="rect">
                            <a:avLst/>
                          </a:prstGeom>
                          <a:ln>
                            <a:noFill/>
                          </a:ln>
                        </pic:spPr>
                      </pic:pic>
                    </a:graphicData>
                  </a:graphic>
                </wp:inline>
              </w:drawing>
            </w:r>
          </w:p>
          <w:p>
            <w:pPr>
              <w:pStyle w:val="33"/>
              <w:keepNext/>
              <w:tabs>
                <w:tab w:val="left" w:pos="360"/>
              </w:tabs>
              <w:spacing w:before="0" w:after="0"/>
              <w:jc w:val="both"/>
              <w:outlineLvl w:val="9"/>
            </w:pPr>
          </w:p>
          <w:p>
            <w:pPr>
              <w:pStyle w:val="33"/>
              <w:keepNext/>
              <w:tabs>
                <w:tab w:val="left" w:pos="360"/>
              </w:tabs>
              <w:spacing w:before="0" w:after="0"/>
              <w:jc w:val="both"/>
              <w:outlineLvl w:val="9"/>
              <w:rPr>
                <w:rFonts w:ascii="宋体"/>
              </w:rPr>
            </w:pPr>
            <w:r>
              <w:rPr>
                <w:rFonts w:ascii="宋体" w:eastAsia="宋体" w:cs="宋体"/>
                <w:color w:val="000000"/>
                <w:szCs w:val="21"/>
              </w:rPr>
              <w:t>采用</w:t>
            </w:r>
            <w:r>
              <w:rPr>
                <w:rFonts w:hint="eastAsia" w:ascii="宋体" w:eastAsia="宋体" w:cs="宋体"/>
                <w:color w:val="000000"/>
                <w:szCs w:val="21"/>
              </w:rPr>
              <w:t>优质</w:t>
            </w:r>
            <w:r>
              <w:rPr>
                <w:rFonts w:ascii="宋体" w:eastAsia="宋体" w:cs="宋体"/>
                <w:color w:val="000000"/>
                <w:szCs w:val="21"/>
              </w:rPr>
              <w:t>的</w:t>
            </w:r>
            <w:r>
              <w:rPr>
                <w:rFonts w:hint="eastAsia" w:ascii="宋体" w:eastAsia="宋体" w:cs="宋体"/>
                <w:color w:val="000000"/>
                <w:szCs w:val="21"/>
              </w:rPr>
              <w:t>新鲜猪去骨前腿肉</w:t>
            </w:r>
            <w:r>
              <w:rPr>
                <w:rFonts w:ascii="宋体" w:eastAsia="宋体" w:cs="宋体"/>
                <w:color w:val="000000"/>
                <w:szCs w:val="21"/>
              </w:rPr>
              <w:t>，剔除筋膜</w:t>
            </w:r>
            <w:r>
              <w:rPr>
                <w:rFonts w:hint="eastAsia" w:ascii="宋体" w:eastAsia="宋体" w:cs="宋体"/>
                <w:color w:val="000000"/>
                <w:szCs w:val="21"/>
              </w:rPr>
              <w:t>杂质</w:t>
            </w:r>
            <w:r>
              <w:rPr>
                <w:rFonts w:ascii="宋体" w:eastAsia="宋体" w:cs="宋体"/>
                <w:color w:val="000000"/>
                <w:szCs w:val="21"/>
              </w:rPr>
              <w:t>，手工细剁或者</w:t>
            </w:r>
            <w:r>
              <w:rPr>
                <w:rFonts w:hint="eastAsia" w:ascii="宋体" w:eastAsia="宋体" w:cs="宋体"/>
                <w:color w:val="000000"/>
                <w:szCs w:val="21"/>
              </w:rPr>
              <w:t>绞肉机</w:t>
            </w:r>
            <w:r>
              <w:rPr>
                <w:rFonts w:ascii="宋体" w:eastAsia="宋体" w:cs="宋体"/>
                <w:color w:val="000000"/>
                <w:szCs w:val="21"/>
              </w:rPr>
              <w:t>搅碎，</w:t>
            </w:r>
            <w:r>
              <w:rPr>
                <w:rFonts w:hint="eastAsia" w:ascii="宋体" w:eastAsia="宋体" w:cs="宋体"/>
                <w:color w:val="000000"/>
                <w:szCs w:val="21"/>
              </w:rPr>
              <w:t>依次将黄酒、酱油和食盐拌入调味搅拌上劲。小葱洗净切碎晾干。鸡蛋液加酱油和黄酒打匀。</w:t>
            </w:r>
          </w:p>
        </w:tc>
        <w:tc>
          <w:tcPr>
            <w:tcW w:w="2938" w:type="dxa"/>
            <w:vAlign w:val="center"/>
          </w:tcPr>
          <w:p>
            <w:pPr>
              <w:pStyle w:val="33"/>
              <w:keepNext/>
              <w:tabs>
                <w:tab w:val="left" w:pos="360"/>
              </w:tabs>
              <w:spacing w:before="0" w:after="0"/>
              <w:outlineLvl w:val="9"/>
            </w:pPr>
            <w:r>
              <w:drawing>
                <wp:anchor distT="0" distB="0" distL="114300" distR="114300" simplePos="0" relativeHeight="251659264" behindDoc="1" locked="0" layoutInCell="1" allowOverlap="1">
                  <wp:simplePos x="0" y="0"/>
                  <wp:positionH relativeFrom="column">
                    <wp:posOffset>1045845</wp:posOffset>
                  </wp:positionH>
                  <wp:positionV relativeFrom="paragraph">
                    <wp:posOffset>-898525</wp:posOffset>
                  </wp:positionV>
                  <wp:extent cx="809625" cy="923925"/>
                  <wp:effectExtent l="0" t="0" r="9525" b="9525"/>
                  <wp:wrapThrough wrapText="bothSides">
                    <wp:wrapPolygon>
                      <wp:start x="0" y="0"/>
                      <wp:lineTo x="0" y="21377"/>
                      <wp:lineTo x="21346" y="21377"/>
                      <wp:lineTo x="21346" y="0"/>
                      <wp:lineTo x="0" y="0"/>
                    </wp:wrapPolygon>
                  </wp:wrapThrough>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cstate="print">
                            <a:extLst>
                              <a:ext uri="{28A0092B-C50C-407E-A947-70E740481C1C}">
                                <a14:useLocalDpi xmlns:a14="http://schemas.microsoft.com/office/drawing/2010/main" val="0"/>
                              </a:ext>
                            </a:extLst>
                          </a:blip>
                          <a:srcRect t="27928" b="3449"/>
                          <a:stretch>
                            <a:fillRect/>
                          </a:stretch>
                        </pic:blipFill>
                        <pic:spPr>
                          <a:xfrm>
                            <a:off x="0" y="0"/>
                            <a:ext cx="809625" cy="923925"/>
                          </a:xfrm>
                          <a:prstGeom prst="rect">
                            <a:avLst/>
                          </a:prstGeom>
                          <a:ln>
                            <a:noFill/>
                          </a:ln>
                        </pic:spPr>
                      </pic:pic>
                    </a:graphicData>
                  </a:graphic>
                </wp:anchor>
              </w:drawing>
            </w:r>
            <w:r>
              <w:drawing>
                <wp:inline distT="0" distB="0" distL="0" distR="0">
                  <wp:extent cx="1057275" cy="10109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cstate="print">
                            <a:extLst>
                              <a:ext uri="{28A0092B-C50C-407E-A947-70E740481C1C}">
                                <a14:useLocalDpi xmlns:a14="http://schemas.microsoft.com/office/drawing/2010/main" val="0"/>
                              </a:ext>
                            </a:extLst>
                          </a:blip>
                          <a:srcRect l="15958" t="20302" r="10638" b="18793"/>
                          <a:stretch>
                            <a:fillRect/>
                          </a:stretch>
                        </pic:blipFill>
                        <pic:spPr>
                          <a:xfrm>
                            <a:off x="0" y="0"/>
                            <a:ext cx="1059900" cy="1013817"/>
                          </a:xfrm>
                          <a:prstGeom prst="rect">
                            <a:avLst/>
                          </a:prstGeom>
                          <a:ln>
                            <a:noFill/>
                          </a:ln>
                        </pic:spPr>
                      </pic:pic>
                    </a:graphicData>
                  </a:graphic>
                </wp:inline>
              </w:drawing>
            </w:r>
          </w:p>
          <w:p>
            <w:pPr>
              <w:pStyle w:val="33"/>
              <w:keepNext/>
              <w:tabs>
                <w:tab w:val="left" w:pos="360"/>
              </w:tabs>
              <w:spacing w:before="0" w:after="0"/>
              <w:outlineLvl w:val="9"/>
            </w:pPr>
            <w:r>
              <w:drawing>
                <wp:anchor distT="0" distB="0" distL="114300" distR="114300" simplePos="0" relativeHeight="251660288" behindDoc="1" locked="0" layoutInCell="1" allowOverlap="1">
                  <wp:simplePos x="0" y="0"/>
                  <wp:positionH relativeFrom="column">
                    <wp:posOffset>1905</wp:posOffset>
                  </wp:positionH>
                  <wp:positionV relativeFrom="paragraph">
                    <wp:posOffset>-1360170</wp:posOffset>
                  </wp:positionV>
                  <wp:extent cx="881380" cy="923925"/>
                  <wp:effectExtent l="0" t="0" r="0" b="9525"/>
                  <wp:wrapThrough wrapText="bothSides">
                    <wp:wrapPolygon>
                      <wp:start x="0" y="0"/>
                      <wp:lineTo x="0" y="21377"/>
                      <wp:lineTo x="21009" y="21377"/>
                      <wp:lineTo x="21009" y="0"/>
                      <wp:lineTo x="0" y="0"/>
                    </wp:wrapPolygon>
                  </wp:wrapThrough>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cstate="print">
                            <a:extLst>
                              <a:ext uri="{28A0092B-C50C-407E-A947-70E740481C1C}">
                                <a14:useLocalDpi xmlns:a14="http://schemas.microsoft.com/office/drawing/2010/main" val="0"/>
                              </a:ext>
                            </a:extLst>
                          </a:blip>
                          <a:srcRect t="17155" b="4246"/>
                          <a:stretch>
                            <a:fillRect/>
                          </a:stretch>
                        </pic:blipFill>
                        <pic:spPr>
                          <a:xfrm>
                            <a:off x="0" y="0"/>
                            <a:ext cx="881380" cy="923925"/>
                          </a:xfrm>
                          <a:prstGeom prst="rect">
                            <a:avLst/>
                          </a:prstGeom>
                          <a:ln>
                            <a:noFill/>
                          </a:ln>
                        </pic:spPr>
                      </pic:pic>
                    </a:graphicData>
                  </a:graphic>
                </wp:anchor>
              </w:drawing>
            </w:r>
          </w:p>
          <w:p>
            <w:pPr>
              <w:pStyle w:val="33"/>
              <w:keepNext/>
              <w:tabs>
                <w:tab w:val="left" w:pos="360"/>
              </w:tabs>
              <w:spacing w:before="0" w:after="0"/>
              <w:jc w:val="both"/>
              <w:outlineLvl w:val="9"/>
            </w:pPr>
            <w:r>
              <w:rPr>
                <w:rFonts w:hint="eastAsia" w:ascii="宋体" w:hAnsi="Calibri" w:eastAsia="宋体"/>
              </w:rPr>
              <w:t>在擀好的面皮上先铺一层10 g-25 g肉，再盖一把小葱约2 g-5 g，像做包子一样打2</w:t>
            </w:r>
            <w:r>
              <w:rPr>
                <w:rFonts w:ascii="宋体" w:hAnsi="Calibri" w:eastAsia="宋体"/>
              </w:rPr>
              <w:t>8</w:t>
            </w:r>
            <w:r>
              <w:rPr>
                <w:rFonts w:hint="eastAsia" w:ascii="宋体" w:hAnsi="Calibri" w:eastAsia="宋体"/>
              </w:rPr>
              <w:t>-</w:t>
            </w:r>
            <w:r>
              <w:rPr>
                <w:rFonts w:ascii="宋体" w:hAnsi="Calibri" w:eastAsia="宋体"/>
              </w:rPr>
              <w:t>30个</w:t>
            </w:r>
            <w:r>
              <w:rPr>
                <w:rFonts w:hint="eastAsia" w:ascii="宋体" w:hAnsi="Calibri" w:eastAsia="宋体"/>
              </w:rPr>
              <w:t>褶子包合馅料，留一个直径约1 cm-</w:t>
            </w:r>
            <w:r>
              <w:rPr>
                <w:rFonts w:ascii="宋体" w:hAnsi="Calibri" w:eastAsia="宋体"/>
              </w:rPr>
              <w:t>2</w:t>
            </w:r>
            <w:r>
              <w:rPr>
                <w:rFonts w:hint="eastAsia" w:ascii="宋体" w:hAnsi="Calibri" w:eastAsia="宋体"/>
              </w:rPr>
              <w:t xml:space="preserve"> cm的小孔，除去多余的面团。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3224" w:type="dxa"/>
            <w:vAlign w:val="center"/>
          </w:tcPr>
          <w:p>
            <w:pPr>
              <w:pStyle w:val="33"/>
              <w:keepNext/>
              <w:tabs>
                <w:tab w:val="left" w:pos="360"/>
              </w:tabs>
              <w:spacing w:before="0" w:after="0"/>
              <w:outlineLvl w:val="9"/>
              <w:rPr>
                <w:rFonts w:ascii="宋体" w:hAnsi="宋体" w:eastAsia="宋体"/>
              </w:rPr>
            </w:pPr>
            <w:r>
              <w:rPr>
                <w:rFonts w:hint="eastAsia" w:ascii="宋体" w:hAnsi="宋体" w:eastAsia="宋体"/>
              </w:rPr>
              <w:t>4.煎制</w:t>
            </w:r>
          </w:p>
        </w:tc>
        <w:tc>
          <w:tcPr>
            <w:tcW w:w="3118" w:type="dxa"/>
            <w:vAlign w:val="center"/>
          </w:tcPr>
          <w:p>
            <w:pPr>
              <w:pStyle w:val="33"/>
              <w:keepNext/>
              <w:tabs>
                <w:tab w:val="left" w:pos="360"/>
              </w:tabs>
              <w:spacing w:before="0" w:after="0"/>
              <w:outlineLvl w:val="9"/>
              <w:rPr>
                <w:rFonts w:ascii="宋体" w:hAnsi="宋体" w:eastAsia="宋体"/>
              </w:rPr>
            </w:pPr>
            <w:r>
              <w:rPr>
                <w:rFonts w:hint="eastAsia" w:ascii="宋体" w:hAnsi="宋体" w:eastAsia="宋体"/>
              </w:rPr>
              <w:t>5.灌鸡蛋</w:t>
            </w:r>
          </w:p>
        </w:tc>
        <w:tc>
          <w:tcPr>
            <w:tcW w:w="2938" w:type="dxa"/>
            <w:vAlign w:val="center"/>
          </w:tcPr>
          <w:p>
            <w:pPr>
              <w:pStyle w:val="33"/>
              <w:keepNext/>
              <w:tabs>
                <w:tab w:val="left" w:pos="360"/>
              </w:tabs>
              <w:spacing w:before="0" w:after="0"/>
              <w:outlineLvl w:val="9"/>
              <w:rPr>
                <w:rFonts w:ascii="宋体" w:hAnsi="宋体" w:eastAsia="宋体"/>
              </w:rPr>
            </w:pPr>
            <w:r>
              <w:rPr>
                <w:rFonts w:hint="eastAsia" w:ascii="宋体" w:hAnsi="宋体" w:eastAsia="宋体"/>
              </w:rPr>
              <w:t>6.成品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9" w:hRule="atLeast"/>
          <w:jc w:val="center"/>
        </w:trPr>
        <w:tc>
          <w:tcPr>
            <w:tcW w:w="3224" w:type="dxa"/>
          </w:tcPr>
          <w:p>
            <w:pPr>
              <w:pStyle w:val="33"/>
              <w:keepNext/>
              <w:tabs>
                <w:tab w:val="left" w:pos="360"/>
              </w:tabs>
              <w:spacing w:before="0" w:after="0"/>
              <w:outlineLvl w:val="9"/>
            </w:pPr>
            <w:r>
              <w:drawing>
                <wp:inline distT="0" distB="0" distL="0" distR="0">
                  <wp:extent cx="1590675" cy="177673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a:extLst>
                              <a:ext uri="{28A0092B-C50C-407E-A947-70E740481C1C}">
                                <a14:useLocalDpi xmlns:a14="http://schemas.microsoft.com/office/drawing/2010/main" val="0"/>
                              </a:ext>
                            </a:extLst>
                          </a:blip>
                          <a:srcRect t="16216"/>
                          <a:stretch>
                            <a:fillRect/>
                          </a:stretch>
                        </pic:blipFill>
                        <pic:spPr>
                          <a:xfrm>
                            <a:off x="0" y="0"/>
                            <a:ext cx="1595048" cy="1782009"/>
                          </a:xfrm>
                          <a:prstGeom prst="rect">
                            <a:avLst/>
                          </a:prstGeom>
                          <a:ln>
                            <a:noFill/>
                          </a:ln>
                        </pic:spPr>
                      </pic:pic>
                    </a:graphicData>
                  </a:graphic>
                </wp:inline>
              </w:drawing>
            </w:r>
          </w:p>
          <w:p>
            <w:pPr>
              <w:pStyle w:val="33"/>
              <w:keepNext/>
              <w:tabs>
                <w:tab w:val="left" w:pos="360"/>
              </w:tabs>
              <w:spacing w:before="0" w:after="0"/>
              <w:outlineLvl w:val="9"/>
            </w:pPr>
          </w:p>
          <w:p>
            <w:pPr>
              <w:pStyle w:val="33"/>
              <w:keepNext/>
              <w:tabs>
                <w:tab w:val="left" w:pos="360"/>
              </w:tabs>
              <w:spacing w:before="0" w:after="0"/>
              <w:jc w:val="left"/>
              <w:outlineLvl w:val="9"/>
            </w:pPr>
            <w:r>
              <w:rPr>
                <w:rFonts w:hint="eastAsia" w:ascii="宋体" w:eastAsia="宋体" w:cs="宋体"/>
                <w:color w:val="000000"/>
                <w:szCs w:val="21"/>
              </w:rPr>
              <w:t>煎制时，将油烧热后把馃放至锅内，压平煎2 min-3 min。</w:t>
            </w:r>
          </w:p>
        </w:tc>
        <w:tc>
          <w:tcPr>
            <w:tcW w:w="3118" w:type="dxa"/>
            <w:vAlign w:val="center"/>
          </w:tcPr>
          <w:p>
            <w:pPr>
              <w:pStyle w:val="33"/>
              <w:keepNext/>
              <w:tabs>
                <w:tab w:val="left" w:pos="360"/>
              </w:tabs>
              <w:spacing w:before="0" w:after="0"/>
              <w:jc w:val="left"/>
              <w:outlineLvl w:val="9"/>
              <w:rPr>
                <w:rFonts w:ascii="宋体" w:eastAsia="宋体" w:cs="宋体"/>
                <w:color w:val="000000"/>
                <w:szCs w:val="21"/>
              </w:rPr>
            </w:pPr>
            <w:r>
              <w:rPr>
                <w:rFonts w:hint="eastAsia" w:ascii="宋体" w:eastAsia="宋体" w:cs="宋体"/>
                <w:color w:val="000000"/>
                <w:szCs w:val="21"/>
              </w:rPr>
              <w:drawing>
                <wp:inline distT="0" distB="0" distL="0" distR="0">
                  <wp:extent cx="1833245" cy="142938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833245" cy="1429385"/>
                          </a:xfrm>
                          <a:prstGeom prst="rect">
                            <a:avLst/>
                          </a:prstGeom>
                        </pic:spPr>
                      </pic:pic>
                    </a:graphicData>
                  </a:graphic>
                </wp:inline>
              </w:drawing>
            </w:r>
          </w:p>
          <w:p>
            <w:pPr>
              <w:pStyle w:val="33"/>
              <w:keepNext/>
              <w:tabs>
                <w:tab w:val="left" w:pos="360"/>
              </w:tabs>
              <w:spacing w:before="0" w:after="0"/>
              <w:jc w:val="both"/>
              <w:outlineLvl w:val="9"/>
            </w:pPr>
            <w:r>
              <w:rPr>
                <w:rFonts w:hint="eastAsia" w:ascii="宋体" w:eastAsia="宋体" w:cs="宋体"/>
                <w:color w:val="000000"/>
                <w:szCs w:val="21"/>
              </w:rPr>
              <w:t>用筷子撑开预留的小口，把鸡蛋液灌入馃中，继续小火煎制2 min-3 min后，翻面，调至中火，让馃内的鸡蛋液快速凝固，继续煎3 min-5 min至两面金黄即可。</w:t>
            </w:r>
          </w:p>
        </w:tc>
        <w:tc>
          <w:tcPr>
            <w:tcW w:w="2938" w:type="dxa"/>
            <w:vAlign w:val="center"/>
          </w:tcPr>
          <w:p>
            <w:pPr>
              <w:pStyle w:val="33"/>
              <w:keepNext/>
              <w:tabs>
                <w:tab w:val="left" w:pos="360"/>
              </w:tabs>
              <w:spacing w:before="0" w:after="0"/>
              <w:outlineLvl w:val="9"/>
            </w:pPr>
            <w:r>
              <w:drawing>
                <wp:inline distT="0" distB="0" distL="0" distR="0">
                  <wp:extent cx="1562100" cy="117157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6162" cy="1174483"/>
                          </a:xfrm>
                          <a:prstGeom prst="rect">
                            <a:avLst/>
                          </a:prstGeom>
                        </pic:spPr>
                      </pic:pic>
                    </a:graphicData>
                  </a:graphic>
                </wp:inline>
              </w:drawing>
            </w:r>
          </w:p>
          <w:p>
            <w:pPr>
              <w:pStyle w:val="33"/>
              <w:keepNext/>
              <w:tabs>
                <w:tab w:val="left" w:pos="360"/>
              </w:tabs>
              <w:spacing w:before="0" w:after="0"/>
              <w:outlineLvl w:val="9"/>
            </w:pPr>
            <w:r>
              <w:drawing>
                <wp:inline distT="0" distB="0" distL="0" distR="0">
                  <wp:extent cx="1619250" cy="116903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9250" cy="1169045"/>
                          </a:xfrm>
                          <a:prstGeom prst="rect">
                            <a:avLst/>
                          </a:prstGeom>
                        </pic:spPr>
                      </pic:pic>
                    </a:graphicData>
                  </a:graphic>
                </wp:inline>
              </w:drawing>
            </w:r>
          </w:p>
          <w:p>
            <w:pPr>
              <w:pStyle w:val="33"/>
              <w:keepNext/>
              <w:tabs>
                <w:tab w:val="left" w:pos="360"/>
              </w:tabs>
              <w:spacing w:before="0" w:after="0"/>
              <w:jc w:val="both"/>
              <w:outlineLvl w:val="9"/>
            </w:pPr>
            <w:r>
              <w:rPr>
                <w:rFonts w:hint="eastAsia" w:ascii="宋体" w:eastAsia="宋体"/>
              </w:rPr>
              <w:t>趁热食用，最佳食用时间不超过</w:t>
            </w:r>
            <w:r>
              <w:rPr>
                <w:rFonts w:ascii="宋体" w:eastAsia="宋体"/>
              </w:rPr>
              <w:t>5 min-10</w:t>
            </w:r>
            <w:r>
              <w:rPr>
                <w:rFonts w:hint="eastAsia" w:ascii="宋体" w:eastAsia="宋体"/>
              </w:rPr>
              <w:t xml:space="preserve"> min、食用温度不低于40℃。</w:t>
            </w:r>
          </w:p>
        </w:tc>
      </w:tr>
    </w:tbl>
    <w:p>
      <w:pPr>
        <w:rPr>
          <w:rFonts w:ascii="宋体"/>
          <w:szCs w:val="21"/>
        </w:rPr>
      </w:pPr>
    </w:p>
    <w:sectPr>
      <w:footerReference r:id="rId3" w:type="default"/>
      <w:pgSz w:w="11906" w:h="16838"/>
      <w:pgMar w:top="1247" w:right="1797" w:bottom="124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4862478"/>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A1992"/>
    <w:multiLevelType w:val="multilevel"/>
    <w:tmpl w:val="1EAA1992"/>
    <w:lvl w:ilvl="0" w:tentative="0">
      <w:start w:val="1"/>
      <w:numFmt w:val="none"/>
      <w:pStyle w:val="4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
    <w:nsid w:val="6CEA2025"/>
    <w:multiLevelType w:val="multilevel"/>
    <w:tmpl w:val="6CEA2025"/>
    <w:lvl w:ilvl="0" w:tentative="0">
      <w:start w:val="1"/>
      <w:numFmt w:val="none"/>
      <w:pStyle w:val="41"/>
      <w:suff w:val="nothing"/>
      <w:lvlText w:val="%1"/>
      <w:lvlJc w:val="left"/>
      <w:pPr>
        <w:ind w:left="0" w:firstLine="0"/>
      </w:pPr>
      <w:rPr>
        <w:rFonts w:hint="eastAsia"/>
      </w:rPr>
    </w:lvl>
    <w:lvl w:ilvl="1" w:tentative="0">
      <w:start w:val="1"/>
      <w:numFmt w:val="decimal"/>
      <w:pStyle w:val="39"/>
      <w:suff w:val="nothing"/>
      <w:lvlText w:val="%1%2　"/>
      <w:lvlJc w:val="left"/>
      <w:pPr>
        <w:ind w:left="0" w:firstLine="0"/>
      </w:pPr>
      <w:rPr>
        <w:rFonts w:hint="eastAsia" w:ascii="黑体" w:eastAsia="黑体"/>
        <w:b w:val="0"/>
        <w:i w:val="0"/>
        <w:sz w:val="21"/>
      </w:rPr>
    </w:lvl>
    <w:lvl w:ilvl="2" w:tentative="0">
      <w:start w:val="1"/>
      <w:numFmt w:val="decimal"/>
      <w:pStyle w:val="40"/>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ligatures w14:val="none"/>
        <w14:numForm w14:val="default"/>
        <w14:numSpacing w14:val="default"/>
        <w14:cntxtalts w14:val="0"/>
      </w:rPr>
    </w:lvl>
    <w:lvl w:ilvl="3" w:tentative="0">
      <w:start w:val="1"/>
      <w:numFmt w:val="decimal"/>
      <w:pStyle w:val="35"/>
      <w:suff w:val="nothing"/>
      <w:lvlText w:val="%1%2.%3.%4　"/>
      <w:lvlJc w:val="left"/>
      <w:pPr>
        <w:ind w:left="0" w:firstLine="0"/>
      </w:pPr>
      <w:rPr>
        <w:rFonts w:hint="eastAsia" w:ascii="黑体" w:eastAsia="黑体"/>
        <w:b w:val="0"/>
        <w:i w:val="0"/>
        <w:sz w:val="21"/>
      </w:rPr>
    </w:lvl>
    <w:lvl w:ilvl="4" w:tentative="0">
      <w:start w:val="1"/>
      <w:numFmt w:val="decimal"/>
      <w:pStyle w:val="36"/>
      <w:suff w:val="nothing"/>
      <w:lvlText w:val="%1%2.%3.%4.%5　"/>
      <w:lvlJc w:val="left"/>
      <w:pPr>
        <w:ind w:left="0" w:firstLine="0"/>
      </w:pPr>
      <w:rPr>
        <w:rFonts w:hint="eastAsia" w:ascii="黑体" w:eastAsia="黑体"/>
        <w:b w:val="0"/>
        <w:i w:val="0"/>
        <w:sz w:val="21"/>
      </w:rPr>
    </w:lvl>
    <w:lvl w:ilvl="5" w:tentative="0">
      <w:start w:val="1"/>
      <w:numFmt w:val="decimal"/>
      <w:pStyle w:val="37"/>
      <w:suff w:val="nothing"/>
      <w:lvlText w:val="%1%2.%3.%4.%5.%6　"/>
      <w:lvlJc w:val="left"/>
      <w:pPr>
        <w:ind w:left="0" w:firstLine="0"/>
      </w:pPr>
      <w:rPr>
        <w:rFonts w:hint="eastAsia" w:ascii="黑体" w:eastAsia="黑体"/>
        <w:b w:val="0"/>
        <w:i w:val="0"/>
        <w:sz w:val="21"/>
      </w:rPr>
    </w:lvl>
    <w:lvl w:ilvl="6" w:tentative="0">
      <w:start w:val="1"/>
      <w:numFmt w:val="decimal"/>
      <w:pStyle w:val="38"/>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60D"/>
    <w:rsid w:val="00000B0E"/>
    <w:rsid w:val="000029BF"/>
    <w:rsid w:val="00004B86"/>
    <w:rsid w:val="000053E9"/>
    <w:rsid w:val="0000683B"/>
    <w:rsid w:val="00007204"/>
    <w:rsid w:val="000105D9"/>
    <w:rsid w:val="00010CC2"/>
    <w:rsid w:val="0001188A"/>
    <w:rsid w:val="00012075"/>
    <w:rsid w:val="0001241B"/>
    <w:rsid w:val="00012901"/>
    <w:rsid w:val="00012F24"/>
    <w:rsid w:val="00014310"/>
    <w:rsid w:val="0001511C"/>
    <w:rsid w:val="00015298"/>
    <w:rsid w:val="00016D98"/>
    <w:rsid w:val="00017599"/>
    <w:rsid w:val="00020497"/>
    <w:rsid w:val="00022DBA"/>
    <w:rsid w:val="00023044"/>
    <w:rsid w:val="000265FF"/>
    <w:rsid w:val="000309D8"/>
    <w:rsid w:val="00030D5B"/>
    <w:rsid w:val="00030DE9"/>
    <w:rsid w:val="00030F22"/>
    <w:rsid w:val="0003325E"/>
    <w:rsid w:val="0003389F"/>
    <w:rsid w:val="00036509"/>
    <w:rsid w:val="00040F29"/>
    <w:rsid w:val="000417B2"/>
    <w:rsid w:val="000423FF"/>
    <w:rsid w:val="00042593"/>
    <w:rsid w:val="00042757"/>
    <w:rsid w:val="0004287D"/>
    <w:rsid w:val="0004386C"/>
    <w:rsid w:val="00044B77"/>
    <w:rsid w:val="00045BC3"/>
    <w:rsid w:val="00052CFE"/>
    <w:rsid w:val="000538FB"/>
    <w:rsid w:val="0005393B"/>
    <w:rsid w:val="00054516"/>
    <w:rsid w:val="00054AC7"/>
    <w:rsid w:val="000553BB"/>
    <w:rsid w:val="0005601D"/>
    <w:rsid w:val="0005769C"/>
    <w:rsid w:val="00061212"/>
    <w:rsid w:val="00065786"/>
    <w:rsid w:val="00066342"/>
    <w:rsid w:val="000707F6"/>
    <w:rsid w:val="000714A8"/>
    <w:rsid w:val="00071ED4"/>
    <w:rsid w:val="0007269F"/>
    <w:rsid w:val="00072F40"/>
    <w:rsid w:val="00074B87"/>
    <w:rsid w:val="0007545D"/>
    <w:rsid w:val="000817B8"/>
    <w:rsid w:val="0008478F"/>
    <w:rsid w:val="000847A9"/>
    <w:rsid w:val="00085A6B"/>
    <w:rsid w:val="000861F6"/>
    <w:rsid w:val="00087B08"/>
    <w:rsid w:val="00091A58"/>
    <w:rsid w:val="00091C78"/>
    <w:rsid w:val="00093E7B"/>
    <w:rsid w:val="000952C5"/>
    <w:rsid w:val="00095AC0"/>
    <w:rsid w:val="00096257"/>
    <w:rsid w:val="00096EB4"/>
    <w:rsid w:val="00096F40"/>
    <w:rsid w:val="00097C9D"/>
    <w:rsid w:val="000A1135"/>
    <w:rsid w:val="000A26AF"/>
    <w:rsid w:val="000A294C"/>
    <w:rsid w:val="000A3943"/>
    <w:rsid w:val="000A6981"/>
    <w:rsid w:val="000A73AD"/>
    <w:rsid w:val="000A7D3C"/>
    <w:rsid w:val="000B0A5A"/>
    <w:rsid w:val="000B1A3A"/>
    <w:rsid w:val="000B1C26"/>
    <w:rsid w:val="000B2EFD"/>
    <w:rsid w:val="000B37D7"/>
    <w:rsid w:val="000B4D37"/>
    <w:rsid w:val="000B5F05"/>
    <w:rsid w:val="000B648F"/>
    <w:rsid w:val="000B79D1"/>
    <w:rsid w:val="000B7F70"/>
    <w:rsid w:val="000C1724"/>
    <w:rsid w:val="000C2DE0"/>
    <w:rsid w:val="000C3E65"/>
    <w:rsid w:val="000C4075"/>
    <w:rsid w:val="000C41D1"/>
    <w:rsid w:val="000C495C"/>
    <w:rsid w:val="000C4F63"/>
    <w:rsid w:val="000C68C0"/>
    <w:rsid w:val="000C74C5"/>
    <w:rsid w:val="000D1DE2"/>
    <w:rsid w:val="000D233B"/>
    <w:rsid w:val="000D2D75"/>
    <w:rsid w:val="000D4F53"/>
    <w:rsid w:val="000D66A9"/>
    <w:rsid w:val="000D6F63"/>
    <w:rsid w:val="000D7A11"/>
    <w:rsid w:val="000D7CDE"/>
    <w:rsid w:val="000D7F15"/>
    <w:rsid w:val="000E037A"/>
    <w:rsid w:val="000E104F"/>
    <w:rsid w:val="000E1D1F"/>
    <w:rsid w:val="000E2134"/>
    <w:rsid w:val="000E2FE4"/>
    <w:rsid w:val="000E34AE"/>
    <w:rsid w:val="000E3F0C"/>
    <w:rsid w:val="000E4C5C"/>
    <w:rsid w:val="000E50D4"/>
    <w:rsid w:val="000E68F9"/>
    <w:rsid w:val="000E7FC2"/>
    <w:rsid w:val="000F0FD8"/>
    <w:rsid w:val="000F1046"/>
    <w:rsid w:val="000F3057"/>
    <w:rsid w:val="000F42C0"/>
    <w:rsid w:val="000F506D"/>
    <w:rsid w:val="000F5296"/>
    <w:rsid w:val="000F583C"/>
    <w:rsid w:val="000F5C24"/>
    <w:rsid w:val="000F668B"/>
    <w:rsid w:val="000F6AA6"/>
    <w:rsid w:val="000F7513"/>
    <w:rsid w:val="00100029"/>
    <w:rsid w:val="001000F1"/>
    <w:rsid w:val="001004BA"/>
    <w:rsid w:val="00101F75"/>
    <w:rsid w:val="001025B6"/>
    <w:rsid w:val="001026C8"/>
    <w:rsid w:val="00102D95"/>
    <w:rsid w:val="00104328"/>
    <w:rsid w:val="00104721"/>
    <w:rsid w:val="00105A3B"/>
    <w:rsid w:val="00107E49"/>
    <w:rsid w:val="00111185"/>
    <w:rsid w:val="00112C3B"/>
    <w:rsid w:val="00113120"/>
    <w:rsid w:val="00113221"/>
    <w:rsid w:val="00114606"/>
    <w:rsid w:val="00116C4B"/>
    <w:rsid w:val="00116F99"/>
    <w:rsid w:val="0011714A"/>
    <w:rsid w:val="00120833"/>
    <w:rsid w:val="001213F6"/>
    <w:rsid w:val="00121742"/>
    <w:rsid w:val="00122A5D"/>
    <w:rsid w:val="00123A36"/>
    <w:rsid w:val="00125AAA"/>
    <w:rsid w:val="0012714B"/>
    <w:rsid w:val="00127BF9"/>
    <w:rsid w:val="00130B41"/>
    <w:rsid w:val="001314A5"/>
    <w:rsid w:val="00131695"/>
    <w:rsid w:val="0013295D"/>
    <w:rsid w:val="00134174"/>
    <w:rsid w:val="00134E30"/>
    <w:rsid w:val="00135728"/>
    <w:rsid w:val="001377DB"/>
    <w:rsid w:val="00141F1C"/>
    <w:rsid w:val="00144A82"/>
    <w:rsid w:val="00145CE6"/>
    <w:rsid w:val="00145F4C"/>
    <w:rsid w:val="00146732"/>
    <w:rsid w:val="00147938"/>
    <w:rsid w:val="0015032E"/>
    <w:rsid w:val="00153082"/>
    <w:rsid w:val="00153115"/>
    <w:rsid w:val="00154E4A"/>
    <w:rsid w:val="001550DD"/>
    <w:rsid w:val="001552C0"/>
    <w:rsid w:val="0016203B"/>
    <w:rsid w:val="00163090"/>
    <w:rsid w:val="001633A7"/>
    <w:rsid w:val="00167475"/>
    <w:rsid w:val="00170B42"/>
    <w:rsid w:val="00170B8C"/>
    <w:rsid w:val="00170BD7"/>
    <w:rsid w:val="0017398A"/>
    <w:rsid w:val="00174A79"/>
    <w:rsid w:val="00176FF0"/>
    <w:rsid w:val="00177A20"/>
    <w:rsid w:val="00177EBE"/>
    <w:rsid w:val="00182BE4"/>
    <w:rsid w:val="00182F8D"/>
    <w:rsid w:val="00183840"/>
    <w:rsid w:val="00183985"/>
    <w:rsid w:val="0018501A"/>
    <w:rsid w:val="00185389"/>
    <w:rsid w:val="0018631F"/>
    <w:rsid w:val="001872CD"/>
    <w:rsid w:val="00187F2A"/>
    <w:rsid w:val="001901DE"/>
    <w:rsid w:val="0019073E"/>
    <w:rsid w:val="00190BFE"/>
    <w:rsid w:val="001919BB"/>
    <w:rsid w:val="00191E4D"/>
    <w:rsid w:val="0019315B"/>
    <w:rsid w:val="001937B3"/>
    <w:rsid w:val="00193C48"/>
    <w:rsid w:val="00194EB5"/>
    <w:rsid w:val="001951EE"/>
    <w:rsid w:val="00197F5F"/>
    <w:rsid w:val="001A02EF"/>
    <w:rsid w:val="001A5496"/>
    <w:rsid w:val="001A67D1"/>
    <w:rsid w:val="001A694C"/>
    <w:rsid w:val="001A7300"/>
    <w:rsid w:val="001A7425"/>
    <w:rsid w:val="001B004B"/>
    <w:rsid w:val="001B14E7"/>
    <w:rsid w:val="001B2D9B"/>
    <w:rsid w:val="001B348D"/>
    <w:rsid w:val="001B396A"/>
    <w:rsid w:val="001B3B5A"/>
    <w:rsid w:val="001B4146"/>
    <w:rsid w:val="001B5ECD"/>
    <w:rsid w:val="001B6DB2"/>
    <w:rsid w:val="001C2D47"/>
    <w:rsid w:val="001C3E8D"/>
    <w:rsid w:val="001C42BD"/>
    <w:rsid w:val="001C4EAE"/>
    <w:rsid w:val="001C4FE5"/>
    <w:rsid w:val="001C516B"/>
    <w:rsid w:val="001C5415"/>
    <w:rsid w:val="001C56BB"/>
    <w:rsid w:val="001D1933"/>
    <w:rsid w:val="001D4689"/>
    <w:rsid w:val="001D49AB"/>
    <w:rsid w:val="001D5ABC"/>
    <w:rsid w:val="001E1F52"/>
    <w:rsid w:val="001E3DA8"/>
    <w:rsid w:val="001E417C"/>
    <w:rsid w:val="001E7563"/>
    <w:rsid w:val="001E7AD3"/>
    <w:rsid w:val="001E7BA2"/>
    <w:rsid w:val="001F096F"/>
    <w:rsid w:val="001F2E69"/>
    <w:rsid w:val="001F587D"/>
    <w:rsid w:val="001F7A29"/>
    <w:rsid w:val="002000EF"/>
    <w:rsid w:val="00202B2A"/>
    <w:rsid w:val="00203D35"/>
    <w:rsid w:val="00205E1A"/>
    <w:rsid w:val="002069DA"/>
    <w:rsid w:val="00206AD1"/>
    <w:rsid w:val="00211311"/>
    <w:rsid w:val="002119B5"/>
    <w:rsid w:val="00211D87"/>
    <w:rsid w:val="002140F2"/>
    <w:rsid w:val="002142AA"/>
    <w:rsid w:val="002143A9"/>
    <w:rsid w:val="00215D61"/>
    <w:rsid w:val="002179A7"/>
    <w:rsid w:val="00220237"/>
    <w:rsid w:val="00220FFF"/>
    <w:rsid w:val="002216E6"/>
    <w:rsid w:val="0022273C"/>
    <w:rsid w:val="002242CF"/>
    <w:rsid w:val="0022668E"/>
    <w:rsid w:val="00227168"/>
    <w:rsid w:val="00227F4D"/>
    <w:rsid w:val="00230A62"/>
    <w:rsid w:val="00230ABA"/>
    <w:rsid w:val="002315F0"/>
    <w:rsid w:val="00231AB4"/>
    <w:rsid w:val="00232B82"/>
    <w:rsid w:val="002364DF"/>
    <w:rsid w:val="0023683A"/>
    <w:rsid w:val="00237588"/>
    <w:rsid w:val="002375C3"/>
    <w:rsid w:val="00237BBE"/>
    <w:rsid w:val="00237C2B"/>
    <w:rsid w:val="00237D60"/>
    <w:rsid w:val="00240CAE"/>
    <w:rsid w:val="00241C18"/>
    <w:rsid w:val="0024381D"/>
    <w:rsid w:val="00243A55"/>
    <w:rsid w:val="00246040"/>
    <w:rsid w:val="00246074"/>
    <w:rsid w:val="00246398"/>
    <w:rsid w:val="0024717F"/>
    <w:rsid w:val="00250231"/>
    <w:rsid w:val="002507A8"/>
    <w:rsid w:val="00250C3E"/>
    <w:rsid w:val="00250DB1"/>
    <w:rsid w:val="0025165F"/>
    <w:rsid w:val="0025536D"/>
    <w:rsid w:val="00255CA3"/>
    <w:rsid w:val="002571B7"/>
    <w:rsid w:val="002573FD"/>
    <w:rsid w:val="00257449"/>
    <w:rsid w:val="002600E6"/>
    <w:rsid w:val="00260C2C"/>
    <w:rsid w:val="002614FD"/>
    <w:rsid w:val="00263431"/>
    <w:rsid w:val="00263E89"/>
    <w:rsid w:val="00264359"/>
    <w:rsid w:val="00264D6F"/>
    <w:rsid w:val="00265DDC"/>
    <w:rsid w:val="00266304"/>
    <w:rsid w:val="00266484"/>
    <w:rsid w:val="00266621"/>
    <w:rsid w:val="00266635"/>
    <w:rsid w:val="00267E22"/>
    <w:rsid w:val="00270103"/>
    <w:rsid w:val="00270B27"/>
    <w:rsid w:val="00272CE9"/>
    <w:rsid w:val="00272E0B"/>
    <w:rsid w:val="00273303"/>
    <w:rsid w:val="00274014"/>
    <w:rsid w:val="002749F5"/>
    <w:rsid w:val="00274DE5"/>
    <w:rsid w:val="00275F44"/>
    <w:rsid w:val="0027646D"/>
    <w:rsid w:val="002765B7"/>
    <w:rsid w:val="00276B28"/>
    <w:rsid w:val="00277DA9"/>
    <w:rsid w:val="00281D7D"/>
    <w:rsid w:val="00282A06"/>
    <w:rsid w:val="00282B0A"/>
    <w:rsid w:val="002839DF"/>
    <w:rsid w:val="00284E6C"/>
    <w:rsid w:val="00285DC4"/>
    <w:rsid w:val="002871B4"/>
    <w:rsid w:val="002875CA"/>
    <w:rsid w:val="00287BEF"/>
    <w:rsid w:val="0029037F"/>
    <w:rsid w:val="00291240"/>
    <w:rsid w:val="00291EEA"/>
    <w:rsid w:val="002920E0"/>
    <w:rsid w:val="002932BE"/>
    <w:rsid w:val="00293668"/>
    <w:rsid w:val="00293A67"/>
    <w:rsid w:val="00295B48"/>
    <w:rsid w:val="00295EF1"/>
    <w:rsid w:val="002970A8"/>
    <w:rsid w:val="002A03B1"/>
    <w:rsid w:val="002A0572"/>
    <w:rsid w:val="002A0DFF"/>
    <w:rsid w:val="002A10F5"/>
    <w:rsid w:val="002A1989"/>
    <w:rsid w:val="002A19DE"/>
    <w:rsid w:val="002A21E5"/>
    <w:rsid w:val="002A25CC"/>
    <w:rsid w:val="002A6B14"/>
    <w:rsid w:val="002B06D5"/>
    <w:rsid w:val="002B0723"/>
    <w:rsid w:val="002B14A9"/>
    <w:rsid w:val="002B23C1"/>
    <w:rsid w:val="002B23E6"/>
    <w:rsid w:val="002B3A96"/>
    <w:rsid w:val="002B4AD9"/>
    <w:rsid w:val="002B4D39"/>
    <w:rsid w:val="002B6260"/>
    <w:rsid w:val="002B70E1"/>
    <w:rsid w:val="002B733D"/>
    <w:rsid w:val="002B7F32"/>
    <w:rsid w:val="002C06AD"/>
    <w:rsid w:val="002C0BAA"/>
    <w:rsid w:val="002C19C1"/>
    <w:rsid w:val="002C2232"/>
    <w:rsid w:val="002C3B5E"/>
    <w:rsid w:val="002C4EAE"/>
    <w:rsid w:val="002C5DAF"/>
    <w:rsid w:val="002C6312"/>
    <w:rsid w:val="002C77F3"/>
    <w:rsid w:val="002D1943"/>
    <w:rsid w:val="002D1C51"/>
    <w:rsid w:val="002D1F8C"/>
    <w:rsid w:val="002D6D01"/>
    <w:rsid w:val="002D6D3D"/>
    <w:rsid w:val="002D78DD"/>
    <w:rsid w:val="002E1253"/>
    <w:rsid w:val="002E266A"/>
    <w:rsid w:val="002E38BF"/>
    <w:rsid w:val="002E4BAD"/>
    <w:rsid w:val="002E6A47"/>
    <w:rsid w:val="002F012F"/>
    <w:rsid w:val="002F054A"/>
    <w:rsid w:val="002F10AA"/>
    <w:rsid w:val="002F1832"/>
    <w:rsid w:val="002F3234"/>
    <w:rsid w:val="002F4336"/>
    <w:rsid w:val="002F4477"/>
    <w:rsid w:val="002F60B2"/>
    <w:rsid w:val="002F67D1"/>
    <w:rsid w:val="002F7233"/>
    <w:rsid w:val="002F74D9"/>
    <w:rsid w:val="002F7884"/>
    <w:rsid w:val="002F7B4E"/>
    <w:rsid w:val="00301BA4"/>
    <w:rsid w:val="003029D0"/>
    <w:rsid w:val="00303D1E"/>
    <w:rsid w:val="00304AE4"/>
    <w:rsid w:val="00304FC8"/>
    <w:rsid w:val="003062F7"/>
    <w:rsid w:val="00306382"/>
    <w:rsid w:val="00306F2D"/>
    <w:rsid w:val="0030744F"/>
    <w:rsid w:val="00312431"/>
    <w:rsid w:val="00312720"/>
    <w:rsid w:val="00312969"/>
    <w:rsid w:val="00313030"/>
    <w:rsid w:val="00314B4A"/>
    <w:rsid w:val="00316EDA"/>
    <w:rsid w:val="00316F38"/>
    <w:rsid w:val="0031706C"/>
    <w:rsid w:val="00320BE9"/>
    <w:rsid w:val="00321025"/>
    <w:rsid w:val="003215FD"/>
    <w:rsid w:val="00321C26"/>
    <w:rsid w:val="003248A7"/>
    <w:rsid w:val="00324BF7"/>
    <w:rsid w:val="00325920"/>
    <w:rsid w:val="00326279"/>
    <w:rsid w:val="003279B8"/>
    <w:rsid w:val="0033043B"/>
    <w:rsid w:val="00332188"/>
    <w:rsid w:val="00332E79"/>
    <w:rsid w:val="00333B7C"/>
    <w:rsid w:val="00336ED9"/>
    <w:rsid w:val="00337A68"/>
    <w:rsid w:val="00340AEA"/>
    <w:rsid w:val="00340BE8"/>
    <w:rsid w:val="00341060"/>
    <w:rsid w:val="0034244E"/>
    <w:rsid w:val="003445BA"/>
    <w:rsid w:val="00344FF4"/>
    <w:rsid w:val="0034507B"/>
    <w:rsid w:val="00345FB6"/>
    <w:rsid w:val="00347AF3"/>
    <w:rsid w:val="00350105"/>
    <w:rsid w:val="00353DE7"/>
    <w:rsid w:val="0035487E"/>
    <w:rsid w:val="00354940"/>
    <w:rsid w:val="00354BD9"/>
    <w:rsid w:val="00355178"/>
    <w:rsid w:val="003565D2"/>
    <w:rsid w:val="003566A8"/>
    <w:rsid w:val="00356A28"/>
    <w:rsid w:val="00360056"/>
    <w:rsid w:val="00361F38"/>
    <w:rsid w:val="003627AD"/>
    <w:rsid w:val="003629F1"/>
    <w:rsid w:val="003645FB"/>
    <w:rsid w:val="00365309"/>
    <w:rsid w:val="003668EA"/>
    <w:rsid w:val="00366CD0"/>
    <w:rsid w:val="00366CD1"/>
    <w:rsid w:val="00367051"/>
    <w:rsid w:val="00370E72"/>
    <w:rsid w:val="0037189E"/>
    <w:rsid w:val="003725BD"/>
    <w:rsid w:val="003725D3"/>
    <w:rsid w:val="003725DC"/>
    <w:rsid w:val="00373449"/>
    <w:rsid w:val="00373ADB"/>
    <w:rsid w:val="00374714"/>
    <w:rsid w:val="00375546"/>
    <w:rsid w:val="003762B3"/>
    <w:rsid w:val="00376B87"/>
    <w:rsid w:val="00376EF7"/>
    <w:rsid w:val="00376FF1"/>
    <w:rsid w:val="00377494"/>
    <w:rsid w:val="00381845"/>
    <w:rsid w:val="00381B0F"/>
    <w:rsid w:val="0038229C"/>
    <w:rsid w:val="00382D16"/>
    <w:rsid w:val="00382F0F"/>
    <w:rsid w:val="0038379B"/>
    <w:rsid w:val="00384B8C"/>
    <w:rsid w:val="0038570E"/>
    <w:rsid w:val="003866D1"/>
    <w:rsid w:val="00391D3B"/>
    <w:rsid w:val="00394476"/>
    <w:rsid w:val="003945B2"/>
    <w:rsid w:val="0039476C"/>
    <w:rsid w:val="00394C4C"/>
    <w:rsid w:val="0039648B"/>
    <w:rsid w:val="003979B0"/>
    <w:rsid w:val="00397EA1"/>
    <w:rsid w:val="003A294D"/>
    <w:rsid w:val="003A2C1B"/>
    <w:rsid w:val="003A2CF5"/>
    <w:rsid w:val="003A341B"/>
    <w:rsid w:val="003A43E0"/>
    <w:rsid w:val="003A46D6"/>
    <w:rsid w:val="003A7174"/>
    <w:rsid w:val="003B1641"/>
    <w:rsid w:val="003B1A9F"/>
    <w:rsid w:val="003B2615"/>
    <w:rsid w:val="003B51F9"/>
    <w:rsid w:val="003B68C1"/>
    <w:rsid w:val="003B7B1F"/>
    <w:rsid w:val="003C1412"/>
    <w:rsid w:val="003C1EF5"/>
    <w:rsid w:val="003C23B7"/>
    <w:rsid w:val="003C38DC"/>
    <w:rsid w:val="003C3C9A"/>
    <w:rsid w:val="003C4ED0"/>
    <w:rsid w:val="003C5123"/>
    <w:rsid w:val="003C513B"/>
    <w:rsid w:val="003C7CF8"/>
    <w:rsid w:val="003D1055"/>
    <w:rsid w:val="003D20F1"/>
    <w:rsid w:val="003D243F"/>
    <w:rsid w:val="003D3250"/>
    <w:rsid w:val="003D449D"/>
    <w:rsid w:val="003D49F8"/>
    <w:rsid w:val="003D5398"/>
    <w:rsid w:val="003D55B2"/>
    <w:rsid w:val="003E02F5"/>
    <w:rsid w:val="003E2F07"/>
    <w:rsid w:val="003E37BD"/>
    <w:rsid w:val="003E3933"/>
    <w:rsid w:val="003E4DFA"/>
    <w:rsid w:val="003E50E2"/>
    <w:rsid w:val="003E5876"/>
    <w:rsid w:val="003E66C5"/>
    <w:rsid w:val="003E6BC8"/>
    <w:rsid w:val="003F0594"/>
    <w:rsid w:val="003F084B"/>
    <w:rsid w:val="003F0890"/>
    <w:rsid w:val="003F1686"/>
    <w:rsid w:val="003F1E37"/>
    <w:rsid w:val="003F690E"/>
    <w:rsid w:val="003F72A3"/>
    <w:rsid w:val="00402355"/>
    <w:rsid w:val="004029B4"/>
    <w:rsid w:val="00403BD2"/>
    <w:rsid w:val="00403CA8"/>
    <w:rsid w:val="00404D95"/>
    <w:rsid w:val="00405763"/>
    <w:rsid w:val="0040584C"/>
    <w:rsid w:val="0040587C"/>
    <w:rsid w:val="00406D1D"/>
    <w:rsid w:val="004079A4"/>
    <w:rsid w:val="004079FE"/>
    <w:rsid w:val="00416973"/>
    <w:rsid w:val="00416D76"/>
    <w:rsid w:val="004170CC"/>
    <w:rsid w:val="00420373"/>
    <w:rsid w:val="00420A46"/>
    <w:rsid w:val="0042269F"/>
    <w:rsid w:val="00423F44"/>
    <w:rsid w:val="004240EF"/>
    <w:rsid w:val="004257D4"/>
    <w:rsid w:val="00425EF8"/>
    <w:rsid w:val="0043089F"/>
    <w:rsid w:val="00431277"/>
    <w:rsid w:val="00431457"/>
    <w:rsid w:val="00431DE3"/>
    <w:rsid w:val="00432681"/>
    <w:rsid w:val="00432AAC"/>
    <w:rsid w:val="00434B86"/>
    <w:rsid w:val="00434E16"/>
    <w:rsid w:val="004364C3"/>
    <w:rsid w:val="00436754"/>
    <w:rsid w:val="00440F23"/>
    <w:rsid w:val="0044150D"/>
    <w:rsid w:val="004425AD"/>
    <w:rsid w:val="00445581"/>
    <w:rsid w:val="004477CE"/>
    <w:rsid w:val="004502B1"/>
    <w:rsid w:val="00450873"/>
    <w:rsid w:val="00451811"/>
    <w:rsid w:val="00451F6C"/>
    <w:rsid w:val="004520EB"/>
    <w:rsid w:val="00452220"/>
    <w:rsid w:val="00452AC4"/>
    <w:rsid w:val="00452EF9"/>
    <w:rsid w:val="00453F27"/>
    <w:rsid w:val="00454481"/>
    <w:rsid w:val="00455A9B"/>
    <w:rsid w:val="00461241"/>
    <w:rsid w:val="0046179E"/>
    <w:rsid w:val="00464EB2"/>
    <w:rsid w:val="00466AC6"/>
    <w:rsid w:val="00466FEB"/>
    <w:rsid w:val="0046787E"/>
    <w:rsid w:val="00472E2C"/>
    <w:rsid w:val="004733BE"/>
    <w:rsid w:val="0047396C"/>
    <w:rsid w:val="00473C35"/>
    <w:rsid w:val="00474E8C"/>
    <w:rsid w:val="004750C5"/>
    <w:rsid w:val="004755FC"/>
    <w:rsid w:val="00475B89"/>
    <w:rsid w:val="00477197"/>
    <w:rsid w:val="00477869"/>
    <w:rsid w:val="00477D55"/>
    <w:rsid w:val="004801FF"/>
    <w:rsid w:val="00481203"/>
    <w:rsid w:val="00481488"/>
    <w:rsid w:val="0048663E"/>
    <w:rsid w:val="004869EB"/>
    <w:rsid w:val="00486E7B"/>
    <w:rsid w:val="004877BE"/>
    <w:rsid w:val="004901C4"/>
    <w:rsid w:val="0049054A"/>
    <w:rsid w:val="004925A6"/>
    <w:rsid w:val="0049313B"/>
    <w:rsid w:val="00493F5F"/>
    <w:rsid w:val="00494110"/>
    <w:rsid w:val="00494DA6"/>
    <w:rsid w:val="0049733B"/>
    <w:rsid w:val="004A08E1"/>
    <w:rsid w:val="004A0BA7"/>
    <w:rsid w:val="004A112F"/>
    <w:rsid w:val="004A13DE"/>
    <w:rsid w:val="004A22E8"/>
    <w:rsid w:val="004A40FB"/>
    <w:rsid w:val="004A4436"/>
    <w:rsid w:val="004A4E94"/>
    <w:rsid w:val="004A6516"/>
    <w:rsid w:val="004A728C"/>
    <w:rsid w:val="004B15E9"/>
    <w:rsid w:val="004B1B1A"/>
    <w:rsid w:val="004B1B47"/>
    <w:rsid w:val="004B27A6"/>
    <w:rsid w:val="004B44BA"/>
    <w:rsid w:val="004B6139"/>
    <w:rsid w:val="004B74F4"/>
    <w:rsid w:val="004C06FE"/>
    <w:rsid w:val="004C3CC2"/>
    <w:rsid w:val="004C3D62"/>
    <w:rsid w:val="004C6B23"/>
    <w:rsid w:val="004C6D2E"/>
    <w:rsid w:val="004C7923"/>
    <w:rsid w:val="004D0859"/>
    <w:rsid w:val="004D363C"/>
    <w:rsid w:val="004D3BB2"/>
    <w:rsid w:val="004D4D78"/>
    <w:rsid w:val="004E03C3"/>
    <w:rsid w:val="004E0C9A"/>
    <w:rsid w:val="004E200D"/>
    <w:rsid w:val="004E42D0"/>
    <w:rsid w:val="004E4C42"/>
    <w:rsid w:val="004E52FB"/>
    <w:rsid w:val="004E5438"/>
    <w:rsid w:val="004E58BF"/>
    <w:rsid w:val="004E59AD"/>
    <w:rsid w:val="004E7090"/>
    <w:rsid w:val="004F1C39"/>
    <w:rsid w:val="004F1CC4"/>
    <w:rsid w:val="004F2569"/>
    <w:rsid w:val="004F2701"/>
    <w:rsid w:val="004F3CA6"/>
    <w:rsid w:val="004F4815"/>
    <w:rsid w:val="004F4ADD"/>
    <w:rsid w:val="004F7CA8"/>
    <w:rsid w:val="00500012"/>
    <w:rsid w:val="00501593"/>
    <w:rsid w:val="00503405"/>
    <w:rsid w:val="0050429E"/>
    <w:rsid w:val="0050787E"/>
    <w:rsid w:val="00507EE3"/>
    <w:rsid w:val="00510637"/>
    <w:rsid w:val="00510CFC"/>
    <w:rsid w:val="00510F6C"/>
    <w:rsid w:val="00511DC3"/>
    <w:rsid w:val="00513AD4"/>
    <w:rsid w:val="00513B15"/>
    <w:rsid w:val="0051419C"/>
    <w:rsid w:val="0051526A"/>
    <w:rsid w:val="00517054"/>
    <w:rsid w:val="0052092F"/>
    <w:rsid w:val="00521A3E"/>
    <w:rsid w:val="00521D97"/>
    <w:rsid w:val="00522E23"/>
    <w:rsid w:val="00524253"/>
    <w:rsid w:val="005250C5"/>
    <w:rsid w:val="00527238"/>
    <w:rsid w:val="0052749E"/>
    <w:rsid w:val="00527F3F"/>
    <w:rsid w:val="00530FD8"/>
    <w:rsid w:val="005311BD"/>
    <w:rsid w:val="005313EF"/>
    <w:rsid w:val="005321F1"/>
    <w:rsid w:val="005346D2"/>
    <w:rsid w:val="005366F3"/>
    <w:rsid w:val="005373F8"/>
    <w:rsid w:val="00540FFE"/>
    <w:rsid w:val="0054258F"/>
    <w:rsid w:val="00543163"/>
    <w:rsid w:val="00543715"/>
    <w:rsid w:val="00544CE7"/>
    <w:rsid w:val="0054531C"/>
    <w:rsid w:val="0054764D"/>
    <w:rsid w:val="00550CCC"/>
    <w:rsid w:val="00550D26"/>
    <w:rsid w:val="00553EB4"/>
    <w:rsid w:val="00553F1F"/>
    <w:rsid w:val="00555032"/>
    <w:rsid w:val="00555506"/>
    <w:rsid w:val="00556175"/>
    <w:rsid w:val="005569B8"/>
    <w:rsid w:val="00556E54"/>
    <w:rsid w:val="00560FAF"/>
    <w:rsid w:val="00561F1A"/>
    <w:rsid w:val="00562D8D"/>
    <w:rsid w:val="00563930"/>
    <w:rsid w:val="00563BF2"/>
    <w:rsid w:val="00565D90"/>
    <w:rsid w:val="0056677E"/>
    <w:rsid w:val="0056728A"/>
    <w:rsid w:val="00571D38"/>
    <w:rsid w:val="00574E05"/>
    <w:rsid w:val="00577D77"/>
    <w:rsid w:val="00577F15"/>
    <w:rsid w:val="00580DAE"/>
    <w:rsid w:val="00581DA9"/>
    <w:rsid w:val="005829A8"/>
    <w:rsid w:val="00583753"/>
    <w:rsid w:val="00583A6C"/>
    <w:rsid w:val="005854BE"/>
    <w:rsid w:val="00585896"/>
    <w:rsid w:val="00585940"/>
    <w:rsid w:val="00586822"/>
    <w:rsid w:val="00587233"/>
    <w:rsid w:val="005876B2"/>
    <w:rsid w:val="00590380"/>
    <w:rsid w:val="00590BB8"/>
    <w:rsid w:val="005925B0"/>
    <w:rsid w:val="00592FEB"/>
    <w:rsid w:val="0059470A"/>
    <w:rsid w:val="00595002"/>
    <w:rsid w:val="00595A06"/>
    <w:rsid w:val="00595C85"/>
    <w:rsid w:val="005961B4"/>
    <w:rsid w:val="0059623D"/>
    <w:rsid w:val="00596FC9"/>
    <w:rsid w:val="005A1767"/>
    <w:rsid w:val="005A2F31"/>
    <w:rsid w:val="005A38E5"/>
    <w:rsid w:val="005A3D0C"/>
    <w:rsid w:val="005A4AC1"/>
    <w:rsid w:val="005A62B5"/>
    <w:rsid w:val="005A6306"/>
    <w:rsid w:val="005B0109"/>
    <w:rsid w:val="005B0389"/>
    <w:rsid w:val="005B04A4"/>
    <w:rsid w:val="005B35E2"/>
    <w:rsid w:val="005B4C4B"/>
    <w:rsid w:val="005B4F20"/>
    <w:rsid w:val="005B7239"/>
    <w:rsid w:val="005C1428"/>
    <w:rsid w:val="005C2236"/>
    <w:rsid w:val="005C3C39"/>
    <w:rsid w:val="005C42DA"/>
    <w:rsid w:val="005C551C"/>
    <w:rsid w:val="005C577B"/>
    <w:rsid w:val="005C7F18"/>
    <w:rsid w:val="005D2615"/>
    <w:rsid w:val="005D2CDA"/>
    <w:rsid w:val="005D4520"/>
    <w:rsid w:val="005D4C6A"/>
    <w:rsid w:val="005D4F86"/>
    <w:rsid w:val="005D7D54"/>
    <w:rsid w:val="005E1187"/>
    <w:rsid w:val="005E1FC5"/>
    <w:rsid w:val="005E2932"/>
    <w:rsid w:val="005E3F63"/>
    <w:rsid w:val="005E410D"/>
    <w:rsid w:val="005E4503"/>
    <w:rsid w:val="005E48CA"/>
    <w:rsid w:val="005E4936"/>
    <w:rsid w:val="005E6EB4"/>
    <w:rsid w:val="005F112B"/>
    <w:rsid w:val="005F380D"/>
    <w:rsid w:val="005F6008"/>
    <w:rsid w:val="00601EEF"/>
    <w:rsid w:val="00603F80"/>
    <w:rsid w:val="00603F8F"/>
    <w:rsid w:val="00604321"/>
    <w:rsid w:val="0060452C"/>
    <w:rsid w:val="0060486E"/>
    <w:rsid w:val="006050AA"/>
    <w:rsid w:val="00605487"/>
    <w:rsid w:val="00605B93"/>
    <w:rsid w:val="006064F6"/>
    <w:rsid w:val="0060739C"/>
    <w:rsid w:val="00607F69"/>
    <w:rsid w:val="00611F40"/>
    <w:rsid w:val="006155CF"/>
    <w:rsid w:val="0061591D"/>
    <w:rsid w:val="00615CEA"/>
    <w:rsid w:val="00620253"/>
    <w:rsid w:val="00620904"/>
    <w:rsid w:val="006210B4"/>
    <w:rsid w:val="0062183F"/>
    <w:rsid w:val="00624D82"/>
    <w:rsid w:val="0062528E"/>
    <w:rsid w:val="00625697"/>
    <w:rsid w:val="00625BCC"/>
    <w:rsid w:val="00627E7D"/>
    <w:rsid w:val="00630FC6"/>
    <w:rsid w:val="00632A00"/>
    <w:rsid w:val="00632EC5"/>
    <w:rsid w:val="0063490E"/>
    <w:rsid w:val="00637D98"/>
    <w:rsid w:val="0064120B"/>
    <w:rsid w:val="006418D0"/>
    <w:rsid w:val="0064417E"/>
    <w:rsid w:val="006442CF"/>
    <w:rsid w:val="00644989"/>
    <w:rsid w:val="00646E0F"/>
    <w:rsid w:val="00652CAA"/>
    <w:rsid w:val="00653D85"/>
    <w:rsid w:val="00654236"/>
    <w:rsid w:val="00656AFE"/>
    <w:rsid w:val="00656E69"/>
    <w:rsid w:val="006606DC"/>
    <w:rsid w:val="00660ADA"/>
    <w:rsid w:val="00662599"/>
    <w:rsid w:val="00665A6A"/>
    <w:rsid w:val="006675F4"/>
    <w:rsid w:val="006746E8"/>
    <w:rsid w:val="0067522B"/>
    <w:rsid w:val="006766E4"/>
    <w:rsid w:val="00677389"/>
    <w:rsid w:val="00680721"/>
    <w:rsid w:val="00681204"/>
    <w:rsid w:val="0068343C"/>
    <w:rsid w:val="006837E5"/>
    <w:rsid w:val="00686557"/>
    <w:rsid w:val="00690B74"/>
    <w:rsid w:val="006923E8"/>
    <w:rsid w:val="00692D27"/>
    <w:rsid w:val="006948C6"/>
    <w:rsid w:val="006955AD"/>
    <w:rsid w:val="00695D5B"/>
    <w:rsid w:val="006A2935"/>
    <w:rsid w:val="006A2BD4"/>
    <w:rsid w:val="006A3137"/>
    <w:rsid w:val="006A3243"/>
    <w:rsid w:val="006A5464"/>
    <w:rsid w:val="006A561C"/>
    <w:rsid w:val="006A6AD1"/>
    <w:rsid w:val="006A6CFF"/>
    <w:rsid w:val="006A6F70"/>
    <w:rsid w:val="006B1AD5"/>
    <w:rsid w:val="006B24CD"/>
    <w:rsid w:val="006B344E"/>
    <w:rsid w:val="006B3DA3"/>
    <w:rsid w:val="006B3E07"/>
    <w:rsid w:val="006B628F"/>
    <w:rsid w:val="006B6E5F"/>
    <w:rsid w:val="006B7639"/>
    <w:rsid w:val="006C0363"/>
    <w:rsid w:val="006C0881"/>
    <w:rsid w:val="006C252F"/>
    <w:rsid w:val="006C54B6"/>
    <w:rsid w:val="006C5712"/>
    <w:rsid w:val="006C5D14"/>
    <w:rsid w:val="006C6722"/>
    <w:rsid w:val="006D0564"/>
    <w:rsid w:val="006D1573"/>
    <w:rsid w:val="006D16A1"/>
    <w:rsid w:val="006D3153"/>
    <w:rsid w:val="006D3660"/>
    <w:rsid w:val="006D3969"/>
    <w:rsid w:val="006D5767"/>
    <w:rsid w:val="006D6858"/>
    <w:rsid w:val="006D6F30"/>
    <w:rsid w:val="006D7072"/>
    <w:rsid w:val="006E0040"/>
    <w:rsid w:val="006E1534"/>
    <w:rsid w:val="006E2159"/>
    <w:rsid w:val="006E5A02"/>
    <w:rsid w:val="006E5DA0"/>
    <w:rsid w:val="006E6578"/>
    <w:rsid w:val="006E6980"/>
    <w:rsid w:val="006E6A6D"/>
    <w:rsid w:val="006F0026"/>
    <w:rsid w:val="006F2E51"/>
    <w:rsid w:val="007004BE"/>
    <w:rsid w:val="00700A45"/>
    <w:rsid w:val="00702E08"/>
    <w:rsid w:val="007057FB"/>
    <w:rsid w:val="00706634"/>
    <w:rsid w:val="0070702D"/>
    <w:rsid w:val="00710E78"/>
    <w:rsid w:val="00711285"/>
    <w:rsid w:val="007129AB"/>
    <w:rsid w:val="0071534F"/>
    <w:rsid w:val="00715370"/>
    <w:rsid w:val="00716759"/>
    <w:rsid w:val="00716F42"/>
    <w:rsid w:val="0071729C"/>
    <w:rsid w:val="007172DD"/>
    <w:rsid w:val="00717DC6"/>
    <w:rsid w:val="007208F0"/>
    <w:rsid w:val="00720A1F"/>
    <w:rsid w:val="00720FAD"/>
    <w:rsid w:val="007226C7"/>
    <w:rsid w:val="00722BC7"/>
    <w:rsid w:val="00722E3F"/>
    <w:rsid w:val="00723DB6"/>
    <w:rsid w:val="00724CF2"/>
    <w:rsid w:val="0072692C"/>
    <w:rsid w:val="00726BA4"/>
    <w:rsid w:val="0073060E"/>
    <w:rsid w:val="00730842"/>
    <w:rsid w:val="00731BD8"/>
    <w:rsid w:val="007330C0"/>
    <w:rsid w:val="00734E29"/>
    <w:rsid w:val="00735652"/>
    <w:rsid w:val="00735A9D"/>
    <w:rsid w:val="00735C39"/>
    <w:rsid w:val="00736162"/>
    <w:rsid w:val="00736259"/>
    <w:rsid w:val="00736980"/>
    <w:rsid w:val="00736D42"/>
    <w:rsid w:val="007379E3"/>
    <w:rsid w:val="007400A1"/>
    <w:rsid w:val="00742B17"/>
    <w:rsid w:val="00743863"/>
    <w:rsid w:val="00743915"/>
    <w:rsid w:val="00747611"/>
    <w:rsid w:val="00747B6D"/>
    <w:rsid w:val="00747D78"/>
    <w:rsid w:val="00752269"/>
    <w:rsid w:val="00754082"/>
    <w:rsid w:val="00754141"/>
    <w:rsid w:val="00754A8B"/>
    <w:rsid w:val="00756187"/>
    <w:rsid w:val="0075796F"/>
    <w:rsid w:val="007611CD"/>
    <w:rsid w:val="0076384B"/>
    <w:rsid w:val="00763E0F"/>
    <w:rsid w:val="00764184"/>
    <w:rsid w:val="0076626F"/>
    <w:rsid w:val="00766AF0"/>
    <w:rsid w:val="00773263"/>
    <w:rsid w:val="00774881"/>
    <w:rsid w:val="0077497B"/>
    <w:rsid w:val="00774E4F"/>
    <w:rsid w:val="007758D9"/>
    <w:rsid w:val="0077794C"/>
    <w:rsid w:val="0078085E"/>
    <w:rsid w:val="00781AA8"/>
    <w:rsid w:val="00781C6D"/>
    <w:rsid w:val="0078334B"/>
    <w:rsid w:val="00783F9C"/>
    <w:rsid w:val="00784A00"/>
    <w:rsid w:val="00786387"/>
    <w:rsid w:val="007864ED"/>
    <w:rsid w:val="0078654C"/>
    <w:rsid w:val="00787D29"/>
    <w:rsid w:val="00791AF5"/>
    <w:rsid w:val="00792A01"/>
    <w:rsid w:val="00792E24"/>
    <w:rsid w:val="00793463"/>
    <w:rsid w:val="00795B91"/>
    <w:rsid w:val="00795E4D"/>
    <w:rsid w:val="007A06C2"/>
    <w:rsid w:val="007A15F2"/>
    <w:rsid w:val="007A1DD2"/>
    <w:rsid w:val="007A28EC"/>
    <w:rsid w:val="007A3934"/>
    <w:rsid w:val="007A3AB8"/>
    <w:rsid w:val="007A6CC0"/>
    <w:rsid w:val="007A70C7"/>
    <w:rsid w:val="007B5F84"/>
    <w:rsid w:val="007B6AB4"/>
    <w:rsid w:val="007B7220"/>
    <w:rsid w:val="007B7E35"/>
    <w:rsid w:val="007C1D69"/>
    <w:rsid w:val="007C2534"/>
    <w:rsid w:val="007C25C3"/>
    <w:rsid w:val="007C25F3"/>
    <w:rsid w:val="007C33DC"/>
    <w:rsid w:val="007C4287"/>
    <w:rsid w:val="007C448D"/>
    <w:rsid w:val="007C46E7"/>
    <w:rsid w:val="007C4992"/>
    <w:rsid w:val="007C4CA3"/>
    <w:rsid w:val="007C5166"/>
    <w:rsid w:val="007C6A35"/>
    <w:rsid w:val="007C6E69"/>
    <w:rsid w:val="007C73F2"/>
    <w:rsid w:val="007C79B0"/>
    <w:rsid w:val="007D0893"/>
    <w:rsid w:val="007D1ED9"/>
    <w:rsid w:val="007D2164"/>
    <w:rsid w:val="007D30BC"/>
    <w:rsid w:val="007D31F7"/>
    <w:rsid w:val="007D380C"/>
    <w:rsid w:val="007D55BF"/>
    <w:rsid w:val="007D66B2"/>
    <w:rsid w:val="007D7EFB"/>
    <w:rsid w:val="007E2919"/>
    <w:rsid w:val="007E2A9F"/>
    <w:rsid w:val="007E2D2C"/>
    <w:rsid w:val="007E34AB"/>
    <w:rsid w:val="007E399B"/>
    <w:rsid w:val="007E50EE"/>
    <w:rsid w:val="007F029B"/>
    <w:rsid w:val="007F034A"/>
    <w:rsid w:val="007F0680"/>
    <w:rsid w:val="007F1621"/>
    <w:rsid w:val="007F1C90"/>
    <w:rsid w:val="007F31FF"/>
    <w:rsid w:val="007F3254"/>
    <w:rsid w:val="007F5693"/>
    <w:rsid w:val="007F67F3"/>
    <w:rsid w:val="007F7F58"/>
    <w:rsid w:val="0080059E"/>
    <w:rsid w:val="00800630"/>
    <w:rsid w:val="00800758"/>
    <w:rsid w:val="00800A3D"/>
    <w:rsid w:val="008024FB"/>
    <w:rsid w:val="0080298E"/>
    <w:rsid w:val="0080303E"/>
    <w:rsid w:val="00804C61"/>
    <w:rsid w:val="0080515D"/>
    <w:rsid w:val="00805D5A"/>
    <w:rsid w:val="00805F65"/>
    <w:rsid w:val="00806100"/>
    <w:rsid w:val="00806604"/>
    <w:rsid w:val="0080674A"/>
    <w:rsid w:val="008067B7"/>
    <w:rsid w:val="008118E3"/>
    <w:rsid w:val="00811A58"/>
    <w:rsid w:val="00814E13"/>
    <w:rsid w:val="00815815"/>
    <w:rsid w:val="0081740B"/>
    <w:rsid w:val="00820BDA"/>
    <w:rsid w:val="00821B4A"/>
    <w:rsid w:val="008227D0"/>
    <w:rsid w:val="00822F86"/>
    <w:rsid w:val="00823B6F"/>
    <w:rsid w:val="008249E9"/>
    <w:rsid w:val="00824F05"/>
    <w:rsid w:val="00827880"/>
    <w:rsid w:val="00827EF2"/>
    <w:rsid w:val="00832598"/>
    <w:rsid w:val="00833905"/>
    <w:rsid w:val="00833FE6"/>
    <w:rsid w:val="00836248"/>
    <w:rsid w:val="00837157"/>
    <w:rsid w:val="0083745B"/>
    <w:rsid w:val="00840EB0"/>
    <w:rsid w:val="00844447"/>
    <w:rsid w:val="00844B03"/>
    <w:rsid w:val="00844CF3"/>
    <w:rsid w:val="00845C7A"/>
    <w:rsid w:val="0084750A"/>
    <w:rsid w:val="008477DF"/>
    <w:rsid w:val="0085144C"/>
    <w:rsid w:val="00852C0D"/>
    <w:rsid w:val="008540B8"/>
    <w:rsid w:val="008554B3"/>
    <w:rsid w:val="00856639"/>
    <w:rsid w:val="008572BC"/>
    <w:rsid w:val="008618E0"/>
    <w:rsid w:val="00862828"/>
    <w:rsid w:val="0086319A"/>
    <w:rsid w:val="008637A6"/>
    <w:rsid w:val="00863A9A"/>
    <w:rsid w:val="00864BA3"/>
    <w:rsid w:val="00865394"/>
    <w:rsid w:val="00865AE0"/>
    <w:rsid w:val="008664AC"/>
    <w:rsid w:val="00866B3E"/>
    <w:rsid w:val="00867073"/>
    <w:rsid w:val="008700FF"/>
    <w:rsid w:val="0087199E"/>
    <w:rsid w:val="00871DD0"/>
    <w:rsid w:val="00874BC0"/>
    <w:rsid w:val="008750D2"/>
    <w:rsid w:val="00875588"/>
    <w:rsid w:val="008807B6"/>
    <w:rsid w:val="0088120B"/>
    <w:rsid w:val="00882B9C"/>
    <w:rsid w:val="00882E20"/>
    <w:rsid w:val="008873C4"/>
    <w:rsid w:val="00887A53"/>
    <w:rsid w:val="00887B96"/>
    <w:rsid w:val="00890A47"/>
    <w:rsid w:val="00890B8C"/>
    <w:rsid w:val="00891BEF"/>
    <w:rsid w:val="008923ED"/>
    <w:rsid w:val="00893445"/>
    <w:rsid w:val="00893CC9"/>
    <w:rsid w:val="00893DCB"/>
    <w:rsid w:val="008940AA"/>
    <w:rsid w:val="00894B56"/>
    <w:rsid w:val="008955ED"/>
    <w:rsid w:val="00895D00"/>
    <w:rsid w:val="00896B7A"/>
    <w:rsid w:val="008970A2"/>
    <w:rsid w:val="00897CBC"/>
    <w:rsid w:val="00897E52"/>
    <w:rsid w:val="008A0668"/>
    <w:rsid w:val="008A1CA1"/>
    <w:rsid w:val="008A4AF5"/>
    <w:rsid w:val="008A502C"/>
    <w:rsid w:val="008A7BAE"/>
    <w:rsid w:val="008B0C8C"/>
    <w:rsid w:val="008B0D20"/>
    <w:rsid w:val="008B1A11"/>
    <w:rsid w:val="008B21F8"/>
    <w:rsid w:val="008B3173"/>
    <w:rsid w:val="008B54FC"/>
    <w:rsid w:val="008B5D44"/>
    <w:rsid w:val="008B63D8"/>
    <w:rsid w:val="008C000B"/>
    <w:rsid w:val="008C0B72"/>
    <w:rsid w:val="008C1792"/>
    <w:rsid w:val="008C4879"/>
    <w:rsid w:val="008D37AA"/>
    <w:rsid w:val="008D4D46"/>
    <w:rsid w:val="008D4E3F"/>
    <w:rsid w:val="008D5476"/>
    <w:rsid w:val="008D6A3F"/>
    <w:rsid w:val="008D74AF"/>
    <w:rsid w:val="008D7D2F"/>
    <w:rsid w:val="008E0CB8"/>
    <w:rsid w:val="008E0DA1"/>
    <w:rsid w:val="008E1F1D"/>
    <w:rsid w:val="008E3948"/>
    <w:rsid w:val="008E6121"/>
    <w:rsid w:val="008E69E7"/>
    <w:rsid w:val="008F16D8"/>
    <w:rsid w:val="008F1A4B"/>
    <w:rsid w:val="008F2AEB"/>
    <w:rsid w:val="008F2EAF"/>
    <w:rsid w:val="008F3A7F"/>
    <w:rsid w:val="008F3BA8"/>
    <w:rsid w:val="008F3C9E"/>
    <w:rsid w:val="008F7E97"/>
    <w:rsid w:val="009000A5"/>
    <w:rsid w:val="00902768"/>
    <w:rsid w:val="009035DF"/>
    <w:rsid w:val="009048BF"/>
    <w:rsid w:val="00905307"/>
    <w:rsid w:val="009105FA"/>
    <w:rsid w:val="009109ED"/>
    <w:rsid w:val="00911F37"/>
    <w:rsid w:val="00911FE2"/>
    <w:rsid w:val="009128E7"/>
    <w:rsid w:val="00913095"/>
    <w:rsid w:val="0091712F"/>
    <w:rsid w:val="0091735B"/>
    <w:rsid w:val="00922000"/>
    <w:rsid w:val="0092241F"/>
    <w:rsid w:val="009243A5"/>
    <w:rsid w:val="009246AE"/>
    <w:rsid w:val="0092554E"/>
    <w:rsid w:val="00926028"/>
    <w:rsid w:val="00926952"/>
    <w:rsid w:val="00926CD0"/>
    <w:rsid w:val="009311EA"/>
    <w:rsid w:val="009312F3"/>
    <w:rsid w:val="00931935"/>
    <w:rsid w:val="00933283"/>
    <w:rsid w:val="00933434"/>
    <w:rsid w:val="00936187"/>
    <w:rsid w:val="00942254"/>
    <w:rsid w:val="00943385"/>
    <w:rsid w:val="00944756"/>
    <w:rsid w:val="00951C62"/>
    <w:rsid w:val="009537E6"/>
    <w:rsid w:val="00953A64"/>
    <w:rsid w:val="00954AA9"/>
    <w:rsid w:val="00954BF6"/>
    <w:rsid w:val="00955EED"/>
    <w:rsid w:val="0095644B"/>
    <w:rsid w:val="009572A2"/>
    <w:rsid w:val="00957CA9"/>
    <w:rsid w:val="0096032D"/>
    <w:rsid w:val="00960D30"/>
    <w:rsid w:val="009619A4"/>
    <w:rsid w:val="00961BC2"/>
    <w:rsid w:val="009633C0"/>
    <w:rsid w:val="0096403D"/>
    <w:rsid w:val="00964952"/>
    <w:rsid w:val="00964B97"/>
    <w:rsid w:val="00965152"/>
    <w:rsid w:val="00967A1F"/>
    <w:rsid w:val="00967B81"/>
    <w:rsid w:val="00970AC1"/>
    <w:rsid w:val="00972816"/>
    <w:rsid w:val="00972B9A"/>
    <w:rsid w:val="009734B9"/>
    <w:rsid w:val="00975CC8"/>
    <w:rsid w:val="0098220D"/>
    <w:rsid w:val="00984432"/>
    <w:rsid w:val="009872AA"/>
    <w:rsid w:val="00987E29"/>
    <w:rsid w:val="00987ED0"/>
    <w:rsid w:val="009901DE"/>
    <w:rsid w:val="0099092A"/>
    <w:rsid w:val="009910A8"/>
    <w:rsid w:val="00992E84"/>
    <w:rsid w:val="00993AD3"/>
    <w:rsid w:val="00993B1A"/>
    <w:rsid w:val="00993B25"/>
    <w:rsid w:val="00994705"/>
    <w:rsid w:val="0099553C"/>
    <w:rsid w:val="0099661A"/>
    <w:rsid w:val="00996D85"/>
    <w:rsid w:val="0099717D"/>
    <w:rsid w:val="009A0C42"/>
    <w:rsid w:val="009A0C56"/>
    <w:rsid w:val="009A17F9"/>
    <w:rsid w:val="009A23F4"/>
    <w:rsid w:val="009A366C"/>
    <w:rsid w:val="009A4B6E"/>
    <w:rsid w:val="009A6229"/>
    <w:rsid w:val="009A6665"/>
    <w:rsid w:val="009A6B10"/>
    <w:rsid w:val="009B07FE"/>
    <w:rsid w:val="009B132B"/>
    <w:rsid w:val="009B1683"/>
    <w:rsid w:val="009B2253"/>
    <w:rsid w:val="009B32C3"/>
    <w:rsid w:val="009B3955"/>
    <w:rsid w:val="009B4760"/>
    <w:rsid w:val="009B53BF"/>
    <w:rsid w:val="009B5CAE"/>
    <w:rsid w:val="009C00AD"/>
    <w:rsid w:val="009C07AD"/>
    <w:rsid w:val="009C2ED7"/>
    <w:rsid w:val="009C3929"/>
    <w:rsid w:val="009C3FD7"/>
    <w:rsid w:val="009C4144"/>
    <w:rsid w:val="009C4339"/>
    <w:rsid w:val="009C668C"/>
    <w:rsid w:val="009C6692"/>
    <w:rsid w:val="009D013C"/>
    <w:rsid w:val="009D01A6"/>
    <w:rsid w:val="009D0842"/>
    <w:rsid w:val="009D08F1"/>
    <w:rsid w:val="009D0C4C"/>
    <w:rsid w:val="009D201A"/>
    <w:rsid w:val="009D5997"/>
    <w:rsid w:val="009D6AF0"/>
    <w:rsid w:val="009D7F9F"/>
    <w:rsid w:val="009E05C7"/>
    <w:rsid w:val="009E1BED"/>
    <w:rsid w:val="009E20D0"/>
    <w:rsid w:val="009E2FE5"/>
    <w:rsid w:val="009E365F"/>
    <w:rsid w:val="009E39CC"/>
    <w:rsid w:val="009E4577"/>
    <w:rsid w:val="009E46DC"/>
    <w:rsid w:val="009E4BC1"/>
    <w:rsid w:val="009E4F85"/>
    <w:rsid w:val="009F050D"/>
    <w:rsid w:val="009F2F00"/>
    <w:rsid w:val="009F5E2F"/>
    <w:rsid w:val="009F5F30"/>
    <w:rsid w:val="009F7FA1"/>
    <w:rsid w:val="00A0021D"/>
    <w:rsid w:val="00A00B70"/>
    <w:rsid w:val="00A02177"/>
    <w:rsid w:val="00A03258"/>
    <w:rsid w:val="00A03F34"/>
    <w:rsid w:val="00A04406"/>
    <w:rsid w:val="00A046F9"/>
    <w:rsid w:val="00A04C3D"/>
    <w:rsid w:val="00A101BA"/>
    <w:rsid w:val="00A10DA2"/>
    <w:rsid w:val="00A117BE"/>
    <w:rsid w:val="00A140AF"/>
    <w:rsid w:val="00A15910"/>
    <w:rsid w:val="00A1635A"/>
    <w:rsid w:val="00A20857"/>
    <w:rsid w:val="00A212BB"/>
    <w:rsid w:val="00A22B2C"/>
    <w:rsid w:val="00A22BE5"/>
    <w:rsid w:val="00A23C33"/>
    <w:rsid w:val="00A24FBA"/>
    <w:rsid w:val="00A256AE"/>
    <w:rsid w:val="00A268F8"/>
    <w:rsid w:val="00A3003F"/>
    <w:rsid w:val="00A310E7"/>
    <w:rsid w:val="00A3158C"/>
    <w:rsid w:val="00A31606"/>
    <w:rsid w:val="00A318A6"/>
    <w:rsid w:val="00A323CC"/>
    <w:rsid w:val="00A32BDD"/>
    <w:rsid w:val="00A33442"/>
    <w:rsid w:val="00A337A4"/>
    <w:rsid w:val="00A33E48"/>
    <w:rsid w:val="00A351DA"/>
    <w:rsid w:val="00A361F2"/>
    <w:rsid w:val="00A37E00"/>
    <w:rsid w:val="00A4127D"/>
    <w:rsid w:val="00A422C8"/>
    <w:rsid w:val="00A43575"/>
    <w:rsid w:val="00A435E9"/>
    <w:rsid w:val="00A436E4"/>
    <w:rsid w:val="00A43E26"/>
    <w:rsid w:val="00A44824"/>
    <w:rsid w:val="00A448BD"/>
    <w:rsid w:val="00A44C2F"/>
    <w:rsid w:val="00A4533F"/>
    <w:rsid w:val="00A4646C"/>
    <w:rsid w:val="00A51C28"/>
    <w:rsid w:val="00A52420"/>
    <w:rsid w:val="00A52424"/>
    <w:rsid w:val="00A5344F"/>
    <w:rsid w:val="00A548A6"/>
    <w:rsid w:val="00A57232"/>
    <w:rsid w:val="00A62631"/>
    <w:rsid w:val="00A63785"/>
    <w:rsid w:val="00A66639"/>
    <w:rsid w:val="00A705D4"/>
    <w:rsid w:val="00A706BD"/>
    <w:rsid w:val="00A70C28"/>
    <w:rsid w:val="00A70EB1"/>
    <w:rsid w:val="00A70F8C"/>
    <w:rsid w:val="00A71590"/>
    <w:rsid w:val="00A7290C"/>
    <w:rsid w:val="00A73FE8"/>
    <w:rsid w:val="00A743B4"/>
    <w:rsid w:val="00A74457"/>
    <w:rsid w:val="00A74C3B"/>
    <w:rsid w:val="00A7765B"/>
    <w:rsid w:val="00A77E7D"/>
    <w:rsid w:val="00A77F1E"/>
    <w:rsid w:val="00A810D7"/>
    <w:rsid w:val="00A81929"/>
    <w:rsid w:val="00A8239E"/>
    <w:rsid w:val="00A82984"/>
    <w:rsid w:val="00A83D3C"/>
    <w:rsid w:val="00A853DB"/>
    <w:rsid w:val="00A864A1"/>
    <w:rsid w:val="00A865C5"/>
    <w:rsid w:val="00A866C4"/>
    <w:rsid w:val="00A8701B"/>
    <w:rsid w:val="00A87E1E"/>
    <w:rsid w:val="00A904B7"/>
    <w:rsid w:val="00A9555E"/>
    <w:rsid w:val="00AA1009"/>
    <w:rsid w:val="00AA40C4"/>
    <w:rsid w:val="00AA45AC"/>
    <w:rsid w:val="00AA7A3B"/>
    <w:rsid w:val="00AB006C"/>
    <w:rsid w:val="00AB1A9C"/>
    <w:rsid w:val="00AB247C"/>
    <w:rsid w:val="00AB441C"/>
    <w:rsid w:val="00AB4577"/>
    <w:rsid w:val="00AB627D"/>
    <w:rsid w:val="00AB69F3"/>
    <w:rsid w:val="00AC0E0D"/>
    <w:rsid w:val="00AC14B4"/>
    <w:rsid w:val="00AC4766"/>
    <w:rsid w:val="00AC618B"/>
    <w:rsid w:val="00AD169C"/>
    <w:rsid w:val="00AD2D2A"/>
    <w:rsid w:val="00AD3AEA"/>
    <w:rsid w:val="00AD43FD"/>
    <w:rsid w:val="00AD4828"/>
    <w:rsid w:val="00AE23B4"/>
    <w:rsid w:val="00AE32AD"/>
    <w:rsid w:val="00AE3D7D"/>
    <w:rsid w:val="00AE4666"/>
    <w:rsid w:val="00AE54B6"/>
    <w:rsid w:val="00AE617C"/>
    <w:rsid w:val="00AE65E3"/>
    <w:rsid w:val="00AE675E"/>
    <w:rsid w:val="00AE7B3E"/>
    <w:rsid w:val="00AF0C88"/>
    <w:rsid w:val="00AF1583"/>
    <w:rsid w:val="00AF1FB9"/>
    <w:rsid w:val="00AF20DC"/>
    <w:rsid w:val="00AF22A6"/>
    <w:rsid w:val="00AF3039"/>
    <w:rsid w:val="00AF5991"/>
    <w:rsid w:val="00AF7884"/>
    <w:rsid w:val="00B01B60"/>
    <w:rsid w:val="00B01D54"/>
    <w:rsid w:val="00B042A0"/>
    <w:rsid w:val="00B051DC"/>
    <w:rsid w:val="00B05F06"/>
    <w:rsid w:val="00B066AE"/>
    <w:rsid w:val="00B11D95"/>
    <w:rsid w:val="00B12489"/>
    <w:rsid w:val="00B12FA8"/>
    <w:rsid w:val="00B13838"/>
    <w:rsid w:val="00B151D4"/>
    <w:rsid w:val="00B17217"/>
    <w:rsid w:val="00B179A2"/>
    <w:rsid w:val="00B17B64"/>
    <w:rsid w:val="00B206CB"/>
    <w:rsid w:val="00B206ED"/>
    <w:rsid w:val="00B20B15"/>
    <w:rsid w:val="00B2222C"/>
    <w:rsid w:val="00B22666"/>
    <w:rsid w:val="00B228A8"/>
    <w:rsid w:val="00B22F23"/>
    <w:rsid w:val="00B25848"/>
    <w:rsid w:val="00B25CCA"/>
    <w:rsid w:val="00B26880"/>
    <w:rsid w:val="00B26ED5"/>
    <w:rsid w:val="00B32080"/>
    <w:rsid w:val="00B3216B"/>
    <w:rsid w:val="00B3455F"/>
    <w:rsid w:val="00B34610"/>
    <w:rsid w:val="00B34B75"/>
    <w:rsid w:val="00B37286"/>
    <w:rsid w:val="00B373ED"/>
    <w:rsid w:val="00B37D2A"/>
    <w:rsid w:val="00B40795"/>
    <w:rsid w:val="00B40E00"/>
    <w:rsid w:val="00B41DBC"/>
    <w:rsid w:val="00B42378"/>
    <w:rsid w:val="00B429C7"/>
    <w:rsid w:val="00B42D34"/>
    <w:rsid w:val="00B44181"/>
    <w:rsid w:val="00B44956"/>
    <w:rsid w:val="00B4592F"/>
    <w:rsid w:val="00B45B13"/>
    <w:rsid w:val="00B4604D"/>
    <w:rsid w:val="00B464A0"/>
    <w:rsid w:val="00B470A0"/>
    <w:rsid w:val="00B47849"/>
    <w:rsid w:val="00B534EF"/>
    <w:rsid w:val="00B56794"/>
    <w:rsid w:val="00B5686C"/>
    <w:rsid w:val="00B577DE"/>
    <w:rsid w:val="00B60070"/>
    <w:rsid w:val="00B6055E"/>
    <w:rsid w:val="00B60C99"/>
    <w:rsid w:val="00B6467F"/>
    <w:rsid w:val="00B659C4"/>
    <w:rsid w:val="00B6663D"/>
    <w:rsid w:val="00B67600"/>
    <w:rsid w:val="00B713B4"/>
    <w:rsid w:val="00B71D64"/>
    <w:rsid w:val="00B71F06"/>
    <w:rsid w:val="00B73749"/>
    <w:rsid w:val="00B75464"/>
    <w:rsid w:val="00B75AFA"/>
    <w:rsid w:val="00B8027C"/>
    <w:rsid w:val="00B80B9C"/>
    <w:rsid w:val="00B80C7A"/>
    <w:rsid w:val="00B8209D"/>
    <w:rsid w:val="00B82E4F"/>
    <w:rsid w:val="00B84F51"/>
    <w:rsid w:val="00B855F4"/>
    <w:rsid w:val="00B85DA9"/>
    <w:rsid w:val="00B90548"/>
    <w:rsid w:val="00B90F08"/>
    <w:rsid w:val="00B92D60"/>
    <w:rsid w:val="00B9739A"/>
    <w:rsid w:val="00BA026C"/>
    <w:rsid w:val="00BA04D0"/>
    <w:rsid w:val="00BA0E19"/>
    <w:rsid w:val="00BA2657"/>
    <w:rsid w:val="00BA42AF"/>
    <w:rsid w:val="00BA4DBA"/>
    <w:rsid w:val="00BA527A"/>
    <w:rsid w:val="00BB115A"/>
    <w:rsid w:val="00BB1AE1"/>
    <w:rsid w:val="00BB2597"/>
    <w:rsid w:val="00BB25F1"/>
    <w:rsid w:val="00BB2F66"/>
    <w:rsid w:val="00BB3636"/>
    <w:rsid w:val="00BB3F3B"/>
    <w:rsid w:val="00BB4D77"/>
    <w:rsid w:val="00BB4FAC"/>
    <w:rsid w:val="00BB5DDB"/>
    <w:rsid w:val="00BB6A71"/>
    <w:rsid w:val="00BB6F64"/>
    <w:rsid w:val="00BB7EC5"/>
    <w:rsid w:val="00BC1B37"/>
    <w:rsid w:val="00BC3DD3"/>
    <w:rsid w:val="00BC60DD"/>
    <w:rsid w:val="00BC61D5"/>
    <w:rsid w:val="00BC7923"/>
    <w:rsid w:val="00BD0EC5"/>
    <w:rsid w:val="00BD136F"/>
    <w:rsid w:val="00BD26D9"/>
    <w:rsid w:val="00BD28F7"/>
    <w:rsid w:val="00BD3921"/>
    <w:rsid w:val="00BD405B"/>
    <w:rsid w:val="00BD4166"/>
    <w:rsid w:val="00BD423A"/>
    <w:rsid w:val="00BD54B2"/>
    <w:rsid w:val="00BE213C"/>
    <w:rsid w:val="00BE2275"/>
    <w:rsid w:val="00BE3B90"/>
    <w:rsid w:val="00BE4AF0"/>
    <w:rsid w:val="00BE51D4"/>
    <w:rsid w:val="00BE6F3D"/>
    <w:rsid w:val="00BE71BD"/>
    <w:rsid w:val="00BF05AA"/>
    <w:rsid w:val="00BF13F5"/>
    <w:rsid w:val="00BF1938"/>
    <w:rsid w:val="00BF1963"/>
    <w:rsid w:val="00BF29AD"/>
    <w:rsid w:val="00BF29BF"/>
    <w:rsid w:val="00BF37F7"/>
    <w:rsid w:val="00BF3C56"/>
    <w:rsid w:val="00BF5429"/>
    <w:rsid w:val="00BF58A9"/>
    <w:rsid w:val="00BF6CC0"/>
    <w:rsid w:val="00BF74B4"/>
    <w:rsid w:val="00BF7D06"/>
    <w:rsid w:val="00C00A47"/>
    <w:rsid w:val="00C01BF6"/>
    <w:rsid w:val="00C0292A"/>
    <w:rsid w:val="00C02E55"/>
    <w:rsid w:val="00C0377C"/>
    <w:rsid w:val="00C04059"/>
    <w:rsid w:val="00C04885"/>
    <w:rsid w:val="00C049D5"/>
    <w:rsid w:val="00C04DEE"/>
    <w:rsid w:val="00C057DF"/>
    <w:rsid w:val="00C05828"/>
    <w:rsid w:val="00C066AB"/>
    <w:rsid w:val="00C11C39"/>
    <w:rsid w:val="00C152E7"/>
    <w:rsid w:val="00C153D9"/>
    <w:rsid w:val="00C1740F"/>
    <w:rsid w:val="00C21692"/>
    <w:rsid w:val="00C21AD7"/>
    <w:rsid w:val="00C22A74"/>
    <w:rsid w:val="00C230B1"/>
    <w:rsid w:val="00C26052"/>
    <w:rsid w:val="00C269A2"/>
    <w:rsid w:val="00C26CC0"/>
    <w:rsid w:val="00C26E1D"/>
    <w:rsid w:val="00C26F3C"/>
    <w:rsid w:val="00C27351"/>
    <w:rsid w:val="00C278E1"/>
    <w:rsid w:val="00C302C2"/>
    <w:rsid w:val="00C308F1"/>
    <w:rsid w:val="00C3115A"/>
    <w:rsid w:val="00C31FE0"/>
    <w:rsid w:val="00C3384D"/>
    <w:rsid w:val="00C3709C"/>
    <w:rsid w:val="00C371A4"/>
    <w:rsid w:val="00C409E6"/>
    <w:rsid w:val="00C411B5"/>
    <w:rsid w:val="00C4303E"/>
    <w:rsid w:val="00C446A4"/>
    <w:rsid w:val="00C446F1"/>
    <w:rsid w:val="00C44939"/>
    <w:rsid w:val="00C464B4"/>
    <w:rsid w:val="00C47874"/>
    <w:rsid w:val="00C50C42"/>
    <w:rsid w:val="00C51F90"/>
    <w:rsid w:val="00C529F6"/>
    <w:rsid w:val="00C5493E"/>
    <w:rsid w:val="00C556C6"/>
    <w:rsid w:val="00C55926"/>
    <w:rsid w:val="00C56786"/>
    <w:rsid w:val="00C569E8"/>
    <w:rsid w:val="00C57171"/>
    <w:rsid w:val="00C606D2"/>
    <w:rsid w:val="00C616A5"/>
    <w:rsid w:val="00C61E23"/>
    <w:rsid w:val="00C62A30"/>
    <w:rsid w:val="00C62A57"/>
    <w:rsid w:val="00C634A7"/>
    <w:rsid w:val="00C64036"/>
    <w:rsid w:val="00C65CAB"/>
    <w:rsid w:val="00C666CE"/>
    <w:rsid w:val="00C67764"/>
    <w:rsid w:val="00C70C88"/>
    <w:rsid w:val="00C723E8"/>
    <w:rsid w:val="00C728B9"/>
    <w:rsid w:val="00C72D6B"/>
    <w:rsid w:val="00C72E0C"/>
    <w:rsid w:val="00C73A10"/>
    <w:rsid w:val="00C74FB0"/>
    <w:rsid w:val="00C765E2"/>
    <w:rsid w:val="00C76A8A"/>
    <w:rsid w:val="00C7773A"/>
    <w:rsid w:val="00C81C80"/>
    <w:rsid w:val="00C832F9"/>
    <w:rsid w:val="00C83AD7"/>
    <w:rsid w:val="00C8405A"/>
    <w:rsid w:val="00C86A04"/>
    <w:rsid w:val="00C86BE3"/>
    <w:rsid w:val="00C87CCC"/>
    <w:rsid w:val="00C91624"/>
    <w:rsid w:val="00C92145"/>
    <w:rsid w:val="00C92E45"/>
    <w:rsid w:val="00C9458B"/>
    <w:rsid w:val="00C961B7"/>
    <w:rsid w:val="00C963FD"/>
    <w:rsid w:val="00C96E22"/>
    <w:rsid w:val="00C97812"/>
    <w:rsid w:val="00C97E7B"/>
    <w:rsid w:val="00CA317A"/>
    <w:rsid w:val="00CA3572"/>
    <w:rsid w:val="00CA3890"/>
    <w:rsid w:val="00CA4EBE"/>
    <w:rsid w:val="00CB1463"/>
    <w:rsid w:val="00CB23FB"/>
    <w:rsid w:val="00CB275A"/>
    <w:rsid w:val="00CB2924"/>
    <w:rsid w:val="00CB29C2"/>
    <w:rsid w:val="00CB2C31"/>
    <w:rsid w:val="00CB3A8D"/>
    <w:rsid w:val="00CB5738"/>
    <w:rsid w:val="00CB5F87"/>
    <w:rsid w:val="00CB6033"/>
    <w:rsid w:val="00CB752C"/>
    <w:rsid w:val="00CB7586"/>
    <w:rsid w:val="00CC005A"/>
    <w:rsid w:val="00CC0063"/>
    <w:rsid w:val="00CC01D5"/>
    <w:rsid w:val="00CC10DF"/>
    <w:rsid w:val="00CC12A6"/>
    <w:rsid w:val="00CC2887"/>
    <w:rsid w:val="00CC50C1"/>
    <w:rsid w:val="00CC6A24"/>
    <w:rsid w:val="00CD0BED"/>
    <w:rsid w:val="00CD36B5"/>
    <w:rsid w:val="00CD45AD"/>
    <w:rsid w:val="00CD5B7E"/>
    <w:rsid w:val="00CD5BCC"/>
    <w:rsid w:val="00CD5CD9"/>
    <w:rsid w:val="00CD5F21"/>
    <w:rsid w:val="00CD6B8E"/>
    <w:rsid w:val="00CD70EA"/>
    <w:rsid w:val="00CD7962"/>
    <w:rsid w:val="00CD7D5A"/>
    <w:rsid w:val="00CE0768"/>
    <w:rsid w:val="00CE24BF"/>
    <w:rsid w:val="00CE406D"/>
    <w:rsid w:val="00CE4855"/>
    <w:rsid w:val="00CF0AB1"/>
    <w:rsid w:val="00CF0CAE"/>
    <w:rsid w:val="00CF0D8C"/>
    <w:rsid w:val="00CF18DC"/>
    <w:rsid w:val="00CF1C82"/>
    <w:rsid w:val="00CF39AC"/>
    <w:rsid w:val="00CF5DF3"/>
    <w:rsid w:val="00CF6314"/>
    <w:rsid w:val="00CF679E"/>
    <w:rsid w:val="00CF6E79"/>
    <w:rsid w:val="00CF7C29"/>
    <w:rsid w:val="00D00597"/>
    <w:rsid w:val="00D0164D"/>
    <w:rsid w:val="00D02077"/>
    <w:rsid w:val="00D028F3"/>
    <w:rsid w:val="00D02B3A"/>
    <w:rsid w:val="00D032F6"/>
    <w:rsid w:val="00D041DF"/>
    <w:rsid w:val="00D0564A"/>
    <w:rsid w:val="00D0591E"/>
    <w:rsid w:val="00D06A6B"/>
    <w:rsid w:val="00D07372"/>
    <w:rsid w:val="00D078E6"/>
    <w:rsid w:val="00D10EC2"/>
    <w:rsid w:val="00D10F37"/>
    <w:rsid w:val="00D11109"/>
    <w:rsid w:val="00D12490"/>
    <w:rsid w:val="00D1355B"/>
    <w:rsid w:val="00D1390D"/>
    <w:rsid w:val="00D143BF"/>
    <w:rsid w:val="00D1498D"/>
    <w:rsid w:val="00D16857"/>
    <w:rsid w:val="00D17CC4"/>
    <w:rsid w:val="00D204F5"/>
    <w:rsid w:val="00D21964"/>
    <w:rsid w:val="00D22A09"/>
    <w:rsid w:val="00D22A7F"/>
    <w:rsid w:val="00D22D4F"/>
    <w:rsid w:val="00D2307D"/>
    <w:rsid w:val="00D23C3C"/>
    <w:rsid w:val="00D24667"/>
    <w:rsid w:val="00D274EC"/>
    <w:rsid w:val="00D27C1A"/>
    <w:rsid w:val="00D306D6"/>
    <w:rsid w:val="00D3195F"/>
    <w:rsid w:val="00D31D6B"/>
    <w:rsid w:val="00D326D1"/>
    <w:rsid w:val="00D330AF"/>
    <w:rsid w:val="00D3507E"/>
    <w:rsid w:val="00D36DC4"/>
    <w:rsid w:val="00D37317"/>
    <w:rsid w:val="00D3763F"/>
    <w:rsid w:val="00D40F18"/>
    <w:rsid w:val="00D41257"/>
    <w:rsid w:val="00D41D90"/>
    <w:rsid w:val="00D4481D"/>
    <w:rsid w:val="00D4615C"/>
    <w:rsid w:val="00D463EF"/>
    <w:rsid w:val="00D469DF"/>
    <w:rsid w:val="00D46AD9"/>
    <w:rsid w:val="00D46B4E"/>
    <w:rsid w:val="00D47ABD"/>
    <w:rsid w:val="00D5085C"/>
    <w:rsid w:val="00D514AF"/>
    <w:rsid w:val="00D5192A"/>
    <w:rsid w:val="00D51F26"/>
    <w:rsid w:val="00D5255C"/>
    <w:rsid w:val="00D538E9"/>
    <w:rsid w:val="00D543CE"/>
    <w:rsid w:val="00D54426"/>
    <w:rsid w:val="00D5463F"/>
    <w:rsid w:val="00D54740"/>
    <w:rsid w:val="00D548FB"/>
    <w:rsid w:val="00D554F1"/>
    <w:rsid w:val="00D5573C"/>
    <w:rsid w:val="00D55C06"/>
    <w:rsid w:val="00D5787C"/>
    <w:rsid w:val="00D601EA"/>
    <w:rsid w:val="00D60A31"/>
    <w:rsid w:val="00D60E55"/>
    <w:rsid w:val="00D63CCE"/>
    <w:rsid w:val="00D64A4F"/>
    <w:rsid w:val="00D64DFC"/>
    <w:rsid w:val="00D70C4B"/>
    <w:rsid w:val="00D71AD6"/>
    <w:rsid w:val="00D71B74"/>
    <w:rsid w:val="00D71FEB"/>
    <w:rsid w:val="00D723AC"/>
    <w:rsid w:val="00D726B7"/>
    <w:rsid w:val="00D7355F"/>
    <w:rsid w:val="00D738F9"/>
    <w:rsid w:val="00D73AE7"/>
    <w:rsid w:val="00D73FE3"/>
    <w:rsid w:val="00D75F40"/>
    <w:rsid w:val="00D76961"/>
    <w:rsid w:val="00D76BCF"/>
    <w:rsid w:val="00D76BD5"/>
    <w:rsid w:val="00D76C6A"/>
    <w:rsid w:val="00D80B12"/>
    <w:rsid w:val="00D8143C"/>
    <w:rsid w:val="00D82A45"/>
    <w:rsid w:val="00D83992"/>
    <w:rsid w:val="00D85AE8"/>
    <w:rsid w:val="00D8677D"/>
    <w:rsid w:val="00D86792"/>
    <w:rsid w:val="00D90332"/>
    <w:rsid w:val="00D92D2F"/>
    <w:rsid w:val="00D94212"/>
    <w:rsid w:val="00D950F1"/>
    <w:rsid w:val="00D95971"/>
    <w:rsid w:val="00D95EDE"/>
    <w:rsid w:val="00DA2A13"/>
    <w:rsid w:val="00DA2BDC"/>
    <w:rsid w:val="00DA3088"/>
    <w:rsid w:val="00DA36E0"/>
    <w:rsid w:val="00DA3984"/>
    <w:rsid w:val="00DA489F"/>
    <w:rsid w:val="00DA6974"/>
    <w:rsid w:val="00DA6F81"/>
    <w:rsid w:val="00DA7068"/>
    <w:rsid w:val="00DB011D"/>
    <w:rsid w:val="00DB02BE"/>
    <w:rsid w:val="00DB0667"/>
    <w:rsid w:val="00DB1563"/>
    <w:rsid w:val="00DB2AC5"/>
    <w:rsid w:val="00DB428F"/>
    <w:rsid w:val="00DB59D2"/>
    <w:rsid w:val="00DB6B23"/>
    <w:rsid w:val="00DB6C92"/>
    <w:rsid w:val="00DC0B69"/>
    <w:rsid w:val="00DC11BF"/>
    <w:rsid w:val="00DC3D10"/>
    <w:rsid w:val="00DC45ED"/>
    <w:rsid w:val="00DC52DC"/>
    <w:rsid w:val="00DC584C"/>
    <w:rsid w:val="00DC5A05"/>
    <w:rsid w:val="00DC60D5"/>
    <w:rsid w:val="00DC79AC"/>
    <w:rsid w:val="00DC7AF1"/>
    <w:rsid w:val="00DD0571"/>
    <w:rsid w:val="00DD3A5D"/>
    <w:rsid w:val="00DD444A"/>
    <w:rsid w:val="00DD4F58"/>
    <w:rsid w:val="00DD50F1"/>
    <w:rsid w:val="00DD558A"/>
    <w:rsid w:val="00DD67DE"/>
    <w:rsid w:val="00DD73B4"/>
    <w:rsid w:val="00DD7FC4"/>
    <w:rsid w:val="00DE006E"/>
    <w:rsid w:val="00DE0A4F"/>
    <w:rsid w:val="00DE2EC2"/>
    <w:rsid w:val="00DE3C23"/>
    <w:rsid w:val="00DE4C80"/>
    <w:rsid w:val="00DE6400"/>
    <w:rsid w:val="00DE6E97"/>
    <w:rsid w:val="00DF01B1"/>
    <w:rsid w:val="00DF1C13"/>
    <w:rsid w:val="00DF4EC8"/>
    <w:rsid w:val="00DF5458"/>
    <w:rsid w:val="00DF64D5"/>
    <w:rsid w:val="00DF6D0B"/>
    <w:rsid w:val="00DF72B1"/>
    <w:rsid w:val="00E009E8"/>
    <w:rsid w:val="00E01331"/>
    <w:rsid w:val="00E01BB2"/>
    <w:rsid w:val="00E02073"/>
    <w:rsid w:val="00E02FDA"/>
    <w:rsid w:val="00E02FE6"/>
    <w:rsid w:val="00E04187"/>
    <w:rsid w:val="00E04259"/>
    <w:rsid w:val="00E10916"/>
    <w:rsid w:val="00E11CE7"/>
    <w:rsid w:val="00E121C2"/>
    <w:rsid w:val="00E12D5B"/>
    <w:rsid w:val="00E13686"/>
    <w:rsid w:val="00E1460D"/>
    <w:rsid w:val="00E14FB9"/>
    <w:rsid w:val="00E14FDB"/>
    <w:rsid w:val="00E15B1E"/>
    <w:rsid w:val="00E17614"/>
    <w:rsid w:val="00E17DB5"/>
    <w:rsid w:val="00E20A28"/>
    <w:rsid w:val="00E217A2"/>
    <w:rsid w:val="00E21903"/>
    <w:rsid w:val="00E21D7E"/>
    <w:rsid w:val="00E23C56"/>
    <w:rsid w:val="00E2405A"/>
    <w:rsid w:val="00E25CD7"/>
    <w:rsid w:val="00E27304"/>
    <w:rsid w:val="00E30BC1"/>
    <w:rsid w:val="00E3121A"/>
    <w:rsid w:val="00E32000"/>
    <w:rsid w:val="00E34DF4"/>
    <w:rsid w:val="00E37361"/>
    <w:rsid w:val="00E37D93"/>
    <w:rsid w:val="00E407BC"/>
    <w:rsid w:val="00E41623"/>
    <w:rsid w:val="00E42A1B"/>
    <w:rsid w:val="00E43E1D"/>
    <w:rsid w:val="00E44CCC"/>
    <w:rsid w:val="00E466CF"/>
    <w:rsid w:val="00E5084C"/>
    <w:rsid w:val="00E51021"/>
    <w:rsid w:val="00E5256A"/>
    <w:rsid w:val="00E5303A"/>
    <w:rsid w:val="00E53B6A"/>
    <w:rsid w:val="00E55C15"/>
    <w:rsid w:val="00E55DF3"/>
    <w:rsid w:val="00E56225"/>
    <w:rsid w:val="00E60BD9"/>
    <w:rsid w:val="00E61412"/>
    <w:rsid w:val="00E61C50"/>
    <w:rsid w:val="00E62306"/>
    <w:rsid w:val="00E62EF1"/>
    <w:rsid w:val="00E6311B"/>
    <w:rsid w:val="00E64CD7"/>
    <w:rsid w:val="00E6578D"/>
    <w:rsid w:val="00E663D9"/>
    <w:rsid w:val="00E665C7"/>
    <w:rsid w:val="00E66627"/>
    <w:rsid w:val="00E70320"/>
    <w:rsid w:val="00E7065C"/>
    <w:rsid w:val="00E71850"/>
    <w:rsid w:val="00E71E03"/>
    <w:rsid w:val="00E71E99"/>
    <w:rsid w:val="00E7428F"/>
    <w:rsid w:val="00E74B58"/>
    <w:rsid w:val="00E769AC"/>
    <w:rsid w:val="00E76FE9"/>
    <w:rsid w:val="00E805CE"/>
    <w:rsid w:val="00E8227A"/>
    <w:rsid w:val="00E82D1C"/>
    <w:rsid w:val="00E830AE"/>
    <w:rsid w:val="00E8328D"/>
    <w:rsid w:val="00E848AC"/>
    <w:rsid w:val="00E85EA2"/>
    <w:rsid w:val="00E87749"/>
    <w:rsid w:val="00E877F8"/>
    <w:rsid w:val="00E8781A"/>
    <w:rsid w:val="00E912FF"/>
    <w:rsid w:val="00E93BE3"/>
    <w:rsid w:val="00E946C0"/>
    <w:rsid w:val="00E94B74"/>
    <w:rsid w:val="00E952A7"/>
    <w:rsid w:val="00E952C2"/>
    <w:rsid w:val="00E958CE"/>
    <w:rsid w:val="00E96603"/>
    <w:rsid w:val="00E97665"/>
    <w:rsid w:val="00E9793E"/>
    <w:rsid w:val="00E97AA1"/>
    <w:rsid w:val="00EA0CD3"/>
    <w:rsid w:val="00EA17B8"/>
    <w:rsid w:val="00EA1CF6"/>
    <w:rsid w:val="00EA29F5"/>
    <w:rsid w:val="00EA2ED5"/>
    <w:rsid w:val="00EA2FD7"/>
    <w:rsid w:val="00EA3357"/>
    <w:rsid w:val="00EA36E2"/>
    <w:rsid w:val="00EA4BC1"/>
    <w:rsid w:val="00EA62C2"/>
    <w:rsid w:val="00EA6AA1"/>
    <w:rsid w:val="00EB15EF"/>
    <w:rsid w:val="00EB2366"/>
    <w:rsid w:val="00EB4B79"/>
    <w:rsid w:val="00EB51CD"/>
    <w:rsid w:val="00EB5ABF"/>
    <w:rsid w:val="00EB7A0B"/>
    <w:rsid w:val="00EB7A78"/>
    <w:rsid w:val="00EC08E1"/>
    <w:rsid w:val="00EC2D75"/>
    <w:rsid w:val="00EC37B9"/>
    <w:rsid w:val="00EC4585"/>
    <w:rsid w:val="00EC532E"/>
    <w:rsid w:val="00EC67C4"/>
    <w:rsid w:val="00EC70C4"/>
    <w:rsid w:val="00ED088D"/>
    <w:rsid w:val="00ED37C9"/>
    <w:rsid w:val="00ED4898"/>
    <w:rsid w:val="00ED579E"/>
    <w:rsid w:val="00ED5EDE"/>
    <w:rsid w:val="00EE0EE9"/>
    <w:rsid w:val="00EE1667"/>
    <w:rsid w:val="00EE2959"/>
    <w:rsid w:val="00EE3316"/>
    <w:rsid w:val="00EE35E1"/>
    <w:rsid w:val="00EE5B70"/>
    <w:rsid w:val="00EE603A"/>
    <w:rsid w:val="00EE632C"/>
    <w:rsid w:val="00EE76A8"/>
    <w:rsid w:val="00EE7B8D"/>
    <w:rsid w:val="00EE7EEF"/>
    <w:rsid w:val="00EF167F"/>
    <w:rsid w:val="00EF197D"/>
    <w:rsid w:val="00EF25AB"/>
    <w:rsid w:val="00EF507D"/>
    <w:rsid w:val="00EF6355"/>
    <w:rsid w:val="00EF6B68"/>
    <w:rsid w:val="00F00AB0"/>
    <w:rsid w:val="00F014E0"/>
    <w:rsid w:val="00F02AF1"/>
    <w:rsid w:val="00F02CBD"/>
    <w:rsid w:val="00F03E8D"/>
    <w:rsid w:val="00F046EA"/>
    <w:rsid w:val="00F05094"/>
    <w:rsid w:val="00F06609"/>
    <w:rsid w:val="00F1054C"/>
    <w:rsid w:val="00F115C1"/>
    <w:rsid w:val="00F126D4"/>
    <w:rsid w:val="00F13F4E"/>
    <w:rsid w:val="00F141EA"/>
    <w:rsid w:val="00F16B5B"/>
    <w:rsid w:val="00F17530"/>
    <w:rsid w:val="00F208D2"/>
    <w:rsid w:val="00F2144D"/>
    <w:rsid w:val="00F216DA"/>
    <w:rsid w:val="00F2292B"/>
    <w:rsid w:val="00F232E3"/>
    <w:rsid w:val="00F24083"/>
    <w:rsid w:val="00F24136"/>
    <w:rsid w:val="00F24980"/>
    <w:rsid w:val="00F24AEE"/>
    <w:rsid w:val="00F24B9A"/>
    <w:rsid w:val="00F24CBA"/>
    <w:rsid w:val="00F24D1A"/>
    <w:rsid w:val="00F250AA"/>
    <w:rsid w:val="00F25250"/>
    <w:rsid w:val="00F25613"/>
    <w:rsid w:val="00F260EB"/>
    <w:rsid w:val="00F272C3"/>
    <w:rsid w:val="00F300DA"/>
    <w:rsid w:val="00F31E0C"/>
    <w:rsid w:val="00F32F82"/>
    <w:rsid w:val="00F33483"/>
    <w:rsid w:val="00F338EE"/>
    <w:rsid w:val="00F34280"/>
    <w:rsid w:val="00F353A2"/>
    <w:rsid w:val="00F37AF2"/>
    <w:rsid w:val="00F37FC5"/>
    <w:rsid w:val="00F4034E"/>
    <w:rsid w:val="00F406BC"/>
    <w:rsid w:val="00F40BC4"/>
    <w:rsid w:val="00F40FDB"/>
    <w:rsid w:val="00F41483"/>
    <w:rsid w:val="00F437C0"/>
    <w:rsid w:val="00F44B08"/>
    <w:rsid w:val="00F45828"/>
    <w:rsid w:val="00F45DEC"/>
    <w:rsid w:val="00F4674E"/>
    <w:rsid w:val="00F46CEA"/>
    <w:rsid w:val="00F472BE"/>
    <w:rsid w:val="00F50E4F"/>
    <w:rsid w:val="00F51187"/>
    <w:rsid w:val="00F51442"/>
    <w:rsid w:val="00F51D7F"/>
    <w:rsid w:val="00F53917"/>
    <w:rsid w:val="00F53AAA"/>
    <w:rsid w:val="00F53D36"/>
    <w:rsid w:val="00F56FD1"/>
    <w:rsid w:val="00F603A1"/>
    <w:rsid w:val="00F6128D"/>
    <w:rsid w:val="00F615E6"/>
    <w:rsid w:val="00F62EDE"/>
    <w:rsid w:val="00F630C8"/>
    <w:rsid w:val="00F63908"/>
    <w:rsid w:val="00F6402E"/>
    <w:rsid w:val="00F64D01"/>
    <w:rsid w:val="00F665FE"/>
    <w:rsid w:val="00F67FB5"/>
    <w:rsid w:val="00F70CA0"/>
    <w:rsid w:val="00F716E3"/>
    <w:rsid w:val="00F725CC"/>
    <w:rsid w:val="00F73AA5"/>
    <w:rsid w:val="00F75F33"/>
    <w:rsid w:val="00F76644"/>
    <w:rsid w:val="00F77F84"/>
    <w:rsid w:val="00F80842"/>
    <w:rsid w:val="00F84195"/>
    <w:rsid w:val="00F84A55"/>
    <w:rsid w:val="00F84C33"/>
    <w:rsid w:val="00F900BE"/>
    <w:rsid w:val="00F90485"/>
    <w:rsid w:val="00F937F8"/>
    <w:rsid w:val="00F940EA"/>
    <w:rsid w:val="00F946FA"/>
    <w:rsid w:val="00F94730"/>
    <w:rsid w:val="00F95F80"/>
    <w:rsid w:val="00FA0B0A"/>
    <w:rsid w:val="00FA161B"/>
    <w:rsid w:val="00FA1E53"/>
    <w:rsid w:val="00FA2D50"/>
    <w:rsid w:val="00FA3197"/>
    <w:rsid w:val="00FA3852"/>
    <w:rsid w:val="00FA5635"/>
    <w:rsid w:val="00FA5E28"/>
    <w:rsid w:val="00FB03A6"/>
    <w:rsid w:val="00FB19DC"/>
    <w:rsid w:val="00FB1DAC"/>
    <w:rsid w:val="00FB208B"/>
    <w:rsid w:val="00FB2142"/>
    <w:rsid w:val="00FB2349"/>
    <w:rsid w:val="00FB2FC6"/>
    <w:rsid w:val="00FB34A7"/>
    <w:rsid w:val="00FB3B8F"/>
    <w:rsid w:val="00FB5734"/>
    <w:rsid w:val="00FB5826"/>
    <w:rsid w:val="00FB5ACE"/>
    <w:rsid w:val="00FB6402"/>
    <w:rsid w:val="00FB7764"/>
    <w:rsid w:val="00FC0198"/>
    <w:rsid w:val="00FC1668"/>
    <w:rsid w:val="00FC2311"/>
    <w:rsid w:val="00FC240E"/>
    <w:rsid w:val="00FC2C93"/>
    <w:rsid w:val="00FC6B40"/>
    <w:rsid w:val="00FD0F5B"/>
    <w:rsid w:val="00FD2762"/>
    <w:rsid w:val="00FD625F"/>
    <w:rsid w:val="00FD6346"/>
    <w:rsid w:val="00FD6962"/>
    <w:rsid w:val="00FD7663"/>
    <w:rsid w:val="00FE03AB"/>
    <w:rsid w:val="00FE03B9"/>
    <w:rsid w:val="00FE071D"/>
    <w:rsid w:val="00FE12F7"/>
    <w:rsid w:val="00FE47C7"/>
    <w:rsid w:val="00FE63F5"/>
    <w:rsid w:val="00FE65B7"/>
    <w:rsid w:val="00FF0926"/>
    <w:rsid w:val="00FF0FE4"/>
    <w:rsid w:val="00FF17B7"/>
    <w:rsid w:val="00FF342D"/>
    <w:rsid w:val="00FF365B"/>
    <w:rsid w:val="00FF3FC4"/>
    <w:rsid w:val="00FF49A2"/>
    <w:rsid w:val="00FF79EA"/>
    <w:rsid w:val="00FF7EDA"/>
    <w:rsid w:val="175A2E39"/>
    <w:rsid w:val="21865F2E"/>
    <w:rsid w:val="23592BDD"/>
    <w:rsid w:val="273A3C01"/>
    <w:rsid w:val="30FA589B"/>
    <w:rsid w:val="33B824AD"/>
    <w:rsid w:val="354645AD"/>
    <w:rsid w:val="38E55A2A"/>
    <w:rsid w:val="54483604"/>
    <w:rsid w:val="71587C9D"/>
    <w:rsid w:val="7DF366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32"/>
    <w:semiHidden/>
    <w:unhideWhenUsed/>
    <w:qFormat/>
    <w:uiPriority w:val="99"/>
    <w:pPr>
      <w:ind w:left="100" w:leftChars="2500"/>
    </w:pPr>
  </w:style>
  <w:style w:type="paragraph" w:styleId="3">
    <w:name w:val="Balloon Text"/>
    <w:basedOn w:val="1"/>
    <w:link w:val="22"/>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kern w:val="0"/>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HTML Preformatted"/>
    <w:basedOn w:val="1"/>
    <w:link w:val="1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60" w:lineRule="auto"/>
      <w:jc w:val="left"/>
    </w:pPr>
    <w:rPr>
      <w:rFonts w:ascii="宋体" w:hAnsi="宋体"/>
      <w:kern w:val="0"/>
      <w:sz w:val="24"/>
      <w:szCs w:val="24"/>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page number"/>
    <w:qFormat/>
    <w:uiPriority w:val="0"/>
    <w:rPr>
      <w:rFonts w:ascii="Times New Roman" w:hAnsi="Times New Roman" w:eastAsia="宋体"/>
      <w:sz w:val="18"/>
    </w:rPr>
  </w:style>
  <w:style w:type="character" w:styleId="12">
    <w:name w:val="Hyperlink"/>
    <w:basedOn w:val="10"/>
    <w:unhideWhenUsed/>
    <w:qFormat/>
    <w:uiPriority w:val="99"/>
    <w:rPr>
      <w:color w:val="0000FF"/>
      <w:u w:val="single"/>
    </w:rPr>
  </w:style>
  <w:style w:type="character" w:customStyle="1" w:styleId="13">
    <w:name w:val="页眉 Char"/>
    <w:link w:val="5"/>
    <w:qFormat/>
    <w:uiPriority w:val="99"/>
    <w:rPr>
      <w:sz w:val="18"/>
      <w:szCs w:val="18"/>
    </w:rPr>
  </w:style>
  <w:style w:type="character" w:customStyle="1" w:styleId="14">
    <w:name w:val="页脚 Char"/>
    <w:link w:val="4"/>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HTML 预设格式 Char"/>
    <w:link w:val="6"/>
    <w:uiPriority w:val="99"/>
    <w:rPr>
      <w:rFonts w:ascii="宋体" w:hAnsi="宋体" w:cs="宋体"/>
      <w:sz w:val="24"/>
      <w:szCs w:val="24"/>
    </w:rPr>
  </w:style>
  <w:style w:type="character" w:customStyle="1" w:styleId="17">
    <w:name w:val="HTML 预设格式 Char1"/>
    <w:semiHidden/>
    <w:qFormat/>
    <w:uiPriority w:val="99"/>
    <w:rPr>
      <w:rFonts w:ascii="Courier New" w:hAnsi="Courier New" w:cs="Courier New"/>
      <w:sz w:val="20"/>
      <w:szCs w:val="20"/>
    </w:rPr>
  </w:style>
  <w:style w:type="character" w:customStyle="1" w:styleId="18">
    <w:name w:val="章标题 Char"/>
    <w:link w:val="19"/>
    <w:qFormat/>
    <w:uiPriority w:val="0"/>
    <w:rPr>
      <w:rFonts w:ascii="黑体" w:eastAsia="黑体"/>
      <w:kern w:val="2"/>
      <w:sz w:val="21"/>
      <w:szCs w:val="22"/>
      <w:lang w:val="en-US" w:eastAsia="zh-CN" w:bidi="ar-SA"/>
    </w:rPr>
  </w:style>
  <w:style w:type="paragraph" w:customStyle="1" w:styleId="19">
    <w:name w:val="章标题"/>
    <w:next w:val="20"/>
    <w:link w:val="18"/>
    <w:qFormat/>
    <w:uiPriority w:val="0"/>
    <w:pPr>
      <w:spacing w:beforeLines="100" w:afterLines="100" w:line="360" w:lineRule="auto"/>
      <w:ind w:left="720" w:hanging="720"/>
      <w:jc w:val="both"/>
      <w:outlineLvl w:val="1"/>
    </w:pPr>
    <w:rPr>
      <w:rFonts w:ascii="黑体" w:hAnsi="Calibri" w:eastAsia="黑体" w:cs="Times New Roman"/>
      <w:kern w:val="2"/>
      <w:sz w:val="21"/>
      <w:szCs w:val="22"/>
      <w:lang w:val="en-US" w:eastAsia="zh-CN" w:bidi="ar-SA"/>
    </w:rPr>
  </w:style>
  <w:style w:type="paragraph" w:customStyle="1" w:styleId="20">
    <w:name w:val="段"/>
    <w:link w:val="21"/>
    <w:qFormat/>
    <w:uiPriority w:val="0"/>
    <w:pPr>
      <w:tabs>
        <w:tab w:val="center" w:pos="4201"/>
        <w:tab w:val="right" w:leader="dot" w:pos="9298"/>
      </w:tabs>
      <w:autoSpaceDE w:val="0"/>
      <w:autoSpaceDN w:val="0"/>
      <w:spacing w:beforeLines="50" w:afterLines="50" w:line="360" w:lineRule="auto"/>
      <w:ind w:firstLine="420" w:firstLineChars="200"/>
      <w:jc w:val="both"/>
    </w:pPr>
    <w:rPr>
      <w:rFonts w:ascii="宋体" w:hAnsi="Calibri" w:eastAsia="宋体" w:cs="Times New Roman"/>
      <w:kern w:val="2"/>
      <w:sz w:val="21"/>
      <w:szCs w:val="22"/>
      <w:lang w:val="en-US" w:eastAsia="zh-CN" w:bidi="ar-SA"/>
    </w:rPr>
  </w:style>
  <w:style w:type="character" w:customStyle="1" w:styleId="21">
    <w:name w:val="段 Char"/>
    <w:link w:val="20"/>
    <w:qFormat/>
    <w:uiPriority w:val="0"/>
    <w:rPr>
      <w:rFonts w:ascii="宋体"/>
      <w:kern w:val="2"/>
      <w:sz w:val="21"/>
      <w:szCs w:val="22"/>
      <w:lang w:val="en-US" w:eastAsia="zh-CN" w:bidi="ar-SA"/>
    </w:rPr>
  </w:style>
  <w:style w:type="character" w:customStyle="1" w:styleId="22">
    <w:name w:val="批注框文本 Char"/>
    <w:link w:val="3"/>
    <w:semiHidden/>
    <w:qFormat/>
    <w:uiPriority w:val="99"/>
    <w:rPr>
      <w:kern w:val="2"/>
      <w:sz w:val="18"/>
      <w:szCs w:val="18"/>
    </w:rPr>
  </w:style>
  <w:style w:type="paragraph" w:customStyle="1" w:styleId="23">
    <w:name w:val="二级条标题"/>
    <w:basedOn w:val="1"/>
    <w:next w:val="20"/>
    <w:qFormat/>
    <w:uiPriority w:val="0"/>
    <w:pPr>
      <w:widowControl/>
      <w:spacing w:beforeLines="50" w:afterLines="50" w:line="360" w:lineRule="auto"/>
      <w:outlineLvl w:val="3"/>
    </w:pPr>
    <w:rPr>
      <w:rFonts w:ascii="黑体" w:hAnsi="Times New Roman" w:eastAsia="黑体"/>
      <w:kern w:val="0"/>
      <w:szCs w:val="21"/>
    </w:rPr>
  </w:style>
  <w:style w:type="paragraph" w:customStyle="1" w:styleId="24">
    <w:name w:val="一级条标题"/>
    <w:next w:val="20"/>
    <w:link w:val="25"/>
    <w:qFormat/>
    <w:uiPriority w:val="0"/>
    <w:pPr>
      <w:spacing w:beforeLines="50" w:afterLines="50"/>
      <w:outlineLvl w:val="2"/>
    </w:pPr>
    <w:rPr>
      <w:rFonts w:ascii="黑体" w:hAnsi="Times New Roman" w:eastAsia="黑体" w:cs="Times New Roman"/>
      <w:sz w:val="21"/>
      <w:szCs w:val="21"/>
      <w:lang w:val="en-US" w:eastAsia="zh-CN" w:bidi="ar-SA"/>
    </w:rPr>
  </w:style>
  <w:style w:type="character" w:customStyle="1" w:styleId="25">
    <w:name w:val="一级条标题 Char"/>
    <w:link w:val="24"/>
    <w:qFormat/>
    <w:uiPriority w:val="0"/>
    <w:rPr>
      <w:rFonts w:ascii="黑体" w:hAnsi="Times New Roman" w:eastAsia="黑体"/>
      <w:sz w:val="21"/>
      <w:szCs w:val="21"/>
      <w:lang w:bidi="ar-SA"/>
    </w:rPr>
  </w:style>
  <w:style w:type="paragraph" w:customStyle="1" w:styleId="26">
    <w:name w:val="三级条标题"/>
    <w:basedOn w:val="23"/>
    <w:next w:val="20"/>
    <w:qFormat/>
    <w:uiPriority w:val="0"/>
    <w:pPr>
      <w:spacing w:line="240" w:lineRule="auto"/>
      <w:jc w:val="left"/>
      <w:outlineLvl w:val="4"/>
    </w:pPr>
  </w:style>
  <w:style w:type="paragraph" w:customStyle="1" w:styleId="27">
    <w:name w:val="前言、引言标题"/>
    <w:next w:val="1"/>
    <w:qFormat/>
    <w:uiPriority w:val="0"/>
    <w:pPr>
      <w:shd w:val="clear" w:color="FFFFFF" w:fill="FFFFFF"/>
      <w:tabs>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28">
    <w:name w:val="四级条标题"/>
    <w:basedOn w:val="26"/>
    <w:next w:val="20"/>
    <w:qFormat/>
    <w:uiPriority w:val="0"/>
    <w:pPr>
      <w:spacing w:beforeLines="0" w:afterLines="0"/>
      <w:jc w:val="both"/>
      <w:outlineLvl w:val="5"/>
    </w:pPr>
    <w:rPr>
      <w:szCs w:val="20"/>
    </w:rPr>
  </w:style>
  <w:style w:type="paragraph" w:customStyle="1" w:styleId="29">
    <w:name w:val="五级条标题"/>
    <w:basedOn w:val="28"/>
    <w:next w:val="20"/>
    <w:qFormat/>
    <w:uiPriority w:val="0"/>
    <w:pPr>
      <w:outlineLvl w:val="6"/>
    </w:pPr>
  </w:style>
  <w:style w:type="paragraph" w:customStyle="1" w:styleId="30">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31">
    <w:name w:val="正文表标题"/>
    <w:next w:val="20"/>
    <w:qFormat/>
    <w:uiPriority w:val="0"/>
    <w:pPr>
      <w:tabs>
        <w:tab w:val="left" w:pos="360"/>
      </w:tabs>
      <w:spacing w:beforeLines="50" w:afterLines="50"/>
      <w:ind w:left="720" w:hanging="720"/>
      <w:jc w:val="center"/>
    </w:pPr>
    <w:rPr>
      <w:rFonts w:ascii="黑体" w:hAnsi="Times New Roman" w:eastAsia="黑体" w:cs="Times New Roman"/>
      <w:sz w:val="21"/>
      <w:lang w:val="en-US" w:eastAsia="zh-CN" w:bidi="ar-SA"/>
    </w:rPr>
  </w:style>
  <w:style w:type="character" w:customStyle="1" w:styleId="32">
    <w:name w:val="日期 Char"/>
    <w:basedOn w:val="10"/>
    <w:link w:val="2"/>
    <w:semiHidden/>
    <w:qFormat/>
    <w:uiPriority w:val="99"/>
    <w:rPr>
      <w:rFonts w:ascii="Calibri" w:hAnsi="Calibri"/>
      <w:kern w:val="2"/>
      <w:sz w:val="21"/>
      <w:szCs w:val="22"/>
    </w:rPr>
  </w:style>
  <w:style w:type="paragraph" w:customStyle="1" w:styleId="33">
    <w:name w:val="附录标识"/>
    <w:basedOn w:val="27"/>
    <w:qFormat/>
    <w:uiPriority w:val="0"/>
    <w:pPr>
      <w:tabs>
        <w:tab w:val="left" w:pos="6405"/>
        <w:tab w:val="clear" w:pos="720"/>
      </w:tabs>
      <w:spacing w:after="200"/>
      <w:ind w:left="0" w:firstLine="0"/>
    </w:pPr>
    <w:rPr>
      <w:sz w:val="21"/>
    </w:rPr>
  </w:style>
  <w:style w:type="paragraph" w:customStyle="1" w:styleId="34">
    <w:name w:val="标准文件_段"/>
    <w:link w:val="4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5">
    <w:name w:val="标准文件_二级条标题"/>
    <w:next w:val="34"/>
    <w:qFormat/>
    <w:uiPriority w:val="0"/>
    <w:pPr>
      <w:widowControl w:val="0"/>
      <w:numPr>
        <w:ilvl w:val="3"/>
        <w:numId w:val="1"/>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36">
    <w:name w:val="标准文件_三级条标题"/>
    <w:basedOn w:val="35"/>
    <w:next w:val="34"/>
    <w:qFormat/>
    <w:uiPriority w:val="0"/>
    <w:pPr>
      <w:widowControl/>
      <w:numPr>
        <w:ilvl w:val="4"/>
      </w:numPr>
      <w:outlineLvl w:val="3"/>
    </w:pPr>
  </w:style>
  <w:style w:type="paragraph" w:customStyle="1" w:styleId="37">
    <w:name w:val="标准文件_四级条标题"/>
    <w:next w:val="34"/>
    <w:qFormat/>
    <w:uiPriority w:val="0"/>
    <w:pPr>
      <w:widowControl w:val="0"/>
      <w:numPr>
        <w:ilvl w:val="5"/>
        <w:numId w:val="1"/>
      </w:numPr>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38">
    <w:name w:val="标准文件_五级条标题"/>
    <w:next w:val="34"/>
    <w:qFormat/>
    <w:uiPriority w:val="0"/>
    <w:pPr>
      <w:widowControl w:val="0"/>
      <w:numPr>
        <w:ilvl w:val="6"/>
        <w:numId w:val="1"/>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39">
    <w:name w:val="标准文件_章标题"/>
    <w:next w:val="34"/>
    <w:qFormat/>
    <w:uiPriority w:val="0"/>
    <w:pPr>
      <w:numPr>
        <w:ilvl w:val="1"/>
        <w:numId w:val="1"/>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40">
    <w:name w:val="标准文件_一级条标题"/>
    <w:basedOn w:val="39"/>
    <w:next w:val="34"/>
    <w:qFormat/>
    <w:uiPriority w:val="0"/>
    <w:pPr>
      <w:numPr>
        <w:ilvl w:val="2"/>
      </w:numPr>
      <w:spacing w:before="50" w:beforeLines="50" w:after="50" w:afterLines="50"/>
      <w:outlineLvl w:val="1"/>
    </w:pPr>
  </w:style>
  <w:style w:type="paragraph" w:customStyle="1" w:styleId="41">
    <w:name w:val="前言标题"/>
    <w:next w:val="1"/>
    <w:qFormat/>
    <w:uiPriority w:val="0"/>
    <w:pPr>
      <w:numPr>
        <w:ilvl w:val="0"/>
        <w:numId w:val="1"/>
      </w:numPr>
      <w:shd w:val="clear" w:color="FFFFFF" w:fill="FFFFFF"/>
      <w:spacing w:before="540" w:after="600"/>
      <w:jc w:val="center"/>
      <w:outlineLvl w:val="0"/>
    </w:pPr>
    <w:rPr>
      <w:rFonts w:ascii="黑体" w:hAnsi="Times New Roman" w:eastAsia="黑体" w:cs="Times New Roman"/>
      <w:sz w:val="32"/>
      <w:lang w:val="en-US" w:eastAsia="zh-CN" w:bidi="ar-SA"/>
    </w:rPr>
  </w:style>
  <w:style w:type="character" w:customStyle="1" w:styleId="42">
    <w:name w:val="标准文件_段 Char"/>
    <w:link w:val="34"/>
    <w:qFormat/>
    <w:uiPriority w:val="0"/>
    <w:rPr>
      <w:rFonts w:ascii="宋体"/>
      <w:sz w:val="21"/>
    </w:rPr>
  </w:style>
  <w:style w:type="paragraph" w:customStyle="1" w:styleId="43">
    <w:name w:val="标准文件_破折号列项"/>
    <w:qFormat/>
    <w:uiPriority w:val="0"/>
    <w:pPr>
      <w:numPr>
        <w:ilvl w:val="0"/>
        <w:numId w:val="2"/>
      </w:numPr>
      <w:adjustRightInd w:val="0"/>
      <w:snapToGrid w:val="0"/>
      <w:ind w:left="0" w:firstLine="200" w:firstLineChars="200"/>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854653-18AB-4A28-ACD2-A6E0D19B696E}">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867</Words>
  <Characters>4944</Characters>
  <Lines>41</Lines>
  <Paragraphs>11</Paragraphs>
  <TotalTime>3672</TotalTime>
  <ScaleCrop>false</ScaleCrop>
  <LinksUpToDate>false</LinksUpToDate>
  <CharactersWithSpaces>5800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2019-02-13T00:42:00Z</dcterms:created>
  <dc:creator>pc</dc:creator>
  <cp:lastModifiedBy>Administrator</cp:lastModifiedBy>
  <dcterms:modified xsi:type="dcterms:W3CDTF">2022-02-23T02:36:22Z</dcterms:modified>
  <cp:revision>2292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