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5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职业技能等级证书（培训合格证书）人员名册</w:t>
      </w:r>
    </w:p>
    <w:p>
      <w:pPr>
        <w:spacing w:line="3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34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金华市菁英职业技能培训学校有限公司</w:t>
      </w:r>
    </w:p>
    <w:tbl>
      <w:tblPr>
        <w:tblStyle w:val="3"/>
        <w:tblW w:w="10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13"/>
        <w:gridCol w:w="795"/>
        <w:gridCol w:w="4245"/>
        <w:gridCol w:w="1560"/>
        <w:gridCol w:w="171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户口所在地住址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滕俊彦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浙江省金华市婺城区琅琊镇琅琊滕村江西铺自然村47号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滕旭东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浙江省金华市婺城区琅琊镇琅琊滕村江西铺自然村2号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  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浙江省金华市金东区多湖街道三江国际花园名筑7幢1206室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  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江西省抚州市崇仁县彭家村25号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张小锐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浙江省常山县新昌乡茶源村古双48号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  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浙江省金华市金东区岭下镇摩诃自然村后塘街4号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柳海珠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浙江丽水景宁畲族自治县英川镇温堆村洪源5号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2020-060059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浙江省建德市大同镇枫树岭村白岭42号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余金平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浙江省金华市金东区塘雅镇含香村含香西路33号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  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山东省齐河县祝阿镇后河村138号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万咪娜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浙江省金华市婺城区白龙桥镇临江村迎宾路67号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王晓秋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浙江省金华市婺城区白龙桥镇天姆山村346号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戴淑利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浙江省金华市婺城区汤溪镇市平村下京街61号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2020-060065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曹小康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浙江省金华市金东区赤松镇下新屋村新塘街28弄8号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祝慧苗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浙江省金华市金东区江东镇十八里村金永南路41号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包锦芳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浙江省金华市婺城区新狮街道道院塘村道新街278号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胡丽婷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浙江省金华市婺城区洋埠镇让宅村173号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2020-060069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俞晓眯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浙江省金华市金东区孝顺镇前后俞村前俞自然村前俞巷31号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刘向红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浙江省金华市婺城区罗埠镇上章村570号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浙江省金华市婺城区秋滨街道朱基头村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林燕群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浙江省金华市婺城区汤溪镇节义村211号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张哲英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浙江省金华市婺城区城北街道青年路新建巷9号1幢3单元306室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  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浙江省金华市婺城区塔石乡余仓村60号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施妙香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浙江省金华市金东区东孝街道前田村前秀路28号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陈丽媛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浙江省金华市金东区江东镇横店村人民街140号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翁池春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浙江省金华市婺城区西关街道洪山街108号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吴红丽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浙江省金华市婺城区白龙桥镇虹路村48号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2020-060079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 颖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浙江省金华市婺城区苏孟乡后山村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余旭青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浙江省金华市婺城区苏孟乡下田村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王淑珠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浙江省金华市金东区赤松镇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  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浙江省金华市婺城区竹马乡姜衙村姜衙中路7号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  艳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浙江省金华市婺城区汤溪镇寺平村下京街53号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毛  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浙江省金华市婺城区城西街道后桥路22号105室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鲍舍香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浙江省金华市婺城区箬阳乡周坞村091号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董爱琴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浙江省乐清市盐盆街道杨岙村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高京金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浙江省金华市婺城区秋滨街道蟠龙村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浙江省金华市婺城区乾西乡鲍杨村鲍杨街209号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2020-060089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董大声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浙江省苍南县龙港镇西排新村26幢1单元402室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张文龙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浙江省金华市浦江县仙华街道一区一号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叶丽莎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浙江省金华市婺城区雅新西街68号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2020-060092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张霄霞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浙江省兰溪市云山街道永丰村张莫2号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  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浙江省金华市婺城区西关街道双馨路127号1幢1单元202室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卢百倍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浙江省磐安县新渥街道麻车下村岩岗44号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朱佩雯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浙江省金华市李渔路1268号欧景名城3-1-1302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  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浙江省金华市婺城区八一南街1888号B幢1401室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2020-060097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吴一君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浙江省金华市婺城区二七路116弄19号202室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2020-060098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金艺丹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金华市金东区东孝街道雅芳埠村芳东巷7号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2020-060099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  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浙江省金华市金东区澧浦镇湾塘村勤奋街13号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占中华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浙江省金华市婺城区汤溪镇塘下李村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傅延钱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浙江省金华市金东区傅村镇下溪村汇龙巷十号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2020-060102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杨小凤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浙江省金华市金东区傅村镇杨家村振兴后路9号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  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湖北省襄阳市襄城区卧龙镇朝阳村三组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张维琼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贵州省六枝特区毛口乡大冲村湾河组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2020-060105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网络直播营销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</w:tbl>
    <w:p>
      <w:pPr>
        <w:spacing w:line="360" w:lineRule="exact"/>
        <w:ind w:left="780" w:leftChars="57" w:hanging="660" w:hangingChars="275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注：1.此表为《金华市区职业技能培训补贴申请表》的附表。</w:t>
      </w:r>
    </w:p>
    <w:p>
      <w:pPr>
        <w:spacing w:line="360" w:lineRule="exact"/>
        <w:ind w:left="778" w:leftChars="285" w:hanging="180" w:hangingChars="75"/>
        <w:rPr>
          <w:rFonts w:eastAsia="黑体"/>
          <w:sz w:val="32"/>
        </w:rPr>
        <w:sectPr>
          <w:footerReference r:id="rId3" w:type="default"/>
          <w:pgSz w:w="16838" w:h="11906" w:orient="landscape"/>
          <w:pgMar w:top="1469" w:right="1440" w:bottom="1797" w:left="1440" w:header="851" w:footer="992" w:gutter="0"/>
          <w:cols w:space="720" w:num="1"/>
          <w:docGrid w:linePitch="312" w:charSpace="0"/>
        </w:sectPr>
      </w:pPr>
      <w:r>
        <w:rPr>
          <w:rFonts w:eastAsia="仿宋_GB2312"/>
          <w:kern w:val="0"/>
          <w:sz w:val="24"/>
          <w:szCs w:val="24"/>
        </w:rPr>
        <w:t>2.随表附证书复印件。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3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1815"/>
    <w:rsid w:val="202D1FA4"/>
    <w:rsid w:val="34E1355F"/>
    <w:rsid w:val="3C5228D5"/>
    <w:rsid w:val="3DA839AC"/>
    <w:rsid w:val="476B6054"/>
    <w:rsid w:val="4E7F0933"/>
    <w:rsid w:val="58C067F6"/>
    <w:rsid w:val="609D37DC"/>
    <w:rsid w:val="63B32319"/>
    <w:rsid w:val="7E4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徐琰</cp:lastModifiedBy>
  <dcterms:modified xsi:type="dcterms:W3CDTF">2022-12-29T07:24:14Z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