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D" w:rsidRDefault="0003499D" w:rsidP="0003499D">
      <w:pPr>
        <w:pStyle w:val="afffff3"/>
        <w:framePr w:wrap="around"/>
      </w:pPr>
      <w:bookmarkStart w:id="0" w:name="_Toc13709"/>
      <w:bookmarkStart w:id="1" w:name="_Toc24120"/>
      <w:bookmarkStart w:id="2" w:name="_Toc19538"/>
      <w:bookmarkStart w:id="3" w:name="_Toc25574"/>
      <w:bookmarkStart w:id="4" w:name="_Toc23326"/>
      <w:bookmarkStart w:id="5" w:name="_Toc1738"/>
      <w:bookmarkStart w:id="6" w:name="_Toc22882"/>
      <w:bookmarkStart w:id="7" w:name="_Toc22110"/>
      <w:bookmarkStart w:id="8" w:name="_Toc17636"/>
      <w:bookmarkStart w:id="9" w:name="_Toc48554397"/>
      <w:bookmarkStart w:id="10" w:name="_Toc48554536"/>
      <w:bookmarkStart w:id="11" w:name="_Toc49409633"/>
      <w:bookmarkStart w:id="12" w:name="_Toc49503233"/>
      <w:bookmarkStart w:id="13" w:name="_Toc54340772"/>
      <w:bookmarkStart w:id="14" w:name="_Toc54342364"/>
      <w:bookmarkStart w:id="15" w:name="_Toc54342378"/>
      <w:bookmarkStart w:id="16" w:name="_Toc54342600"/>
      <w:r w:rsidRPr="0003499D">
        <w:rPr>
          <w:rFonts w:ascii="Times New Roman" w:hAnsi="Times New Roman"/>
        </w:rPr>
        <w:t>ICS</w:t>
      </w:r>
      <w:r>
        <w:rPr>
          <w:rFonts w:hAnsi="黑体"/>
        </w:rPr>
        <w:t> </w:t>
      </w:r>
      <w:r w:rsidR="00207A99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17" w:name="ICS"/>
      <w:r>
        <w:instrText xml:space="preserve"> FORMTEXT </w:instrText>
      </w:r>
      <w:r w:rsidR="00207A99">
        <w:fldChar w:fldCharType="separate"/>
      </w:r>
      <w:r>
        <w:rPr>
          <w:rFonts w:hint="eastAsia"/>
          <w:noProof/>
        </w:rPr>
        <w:t>点击此处添加ICS号</w:t>
      </w:r>
      <w:r w:rsidR="00207A99">
        <w:fldChar w:fldCharType="end"/>
      </w:r>
      <w:bookmarkEnd w:id="17"/>
    </w:p>
    <w:p w:rsidR="0003499D" w:rsidRDefault="00207A99" w:rsidP="0003499D">
      <w:pPr>
        <w:pStyle w:val="afffff3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8" w:name="WXFLH"/>
      <w:r w:rsidR="0003499D">
        <w:instrText xml:space="preserve"> FORMTEXT </w:instrText>
      </w:r>
      <w:r>
        <w:fldChar w:fldCharType="separate"/>
      </w:r>
      <w:r w:rsidR="0003499D">
        <w:rPr>
          <w:rFonts w:hint="eastAsia"/>
          <w:noProof/>
        </w:rPr>
        <w:t>点击此处添加中国标准文献分类号</w:t>
      </w:r>
      <w:r>
        <w:fldChar w:fldCharType="end"/>
      </w:r>
      <w:bookmarkEnd w:id="18"/>
    </w:p>
    <w:tbl>
      <w:tblPr>
        <w:tblStyle w:val="affffff9"/>
        <w:tblW w:w="0" w:type="auto"/>
        <w:tblLook w:val="04A0"/>
      </w:tblPr>
      <w:tblGrid>
        <w:gridCol w:w="9854"/>
      </w:tblGrid>
      <w:tr w:rsidR="0003499D" w:rsidTr="0003499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99D" w:rsidRDefault="00207A99" w:rsidP="0003499D">
            <w:pPr>
              <w:pStyle w:val="afffff3"/>
              <w:framePr w:wrap="around"/>
            </w:pPr>
            <w:r>
              <w:rPr>
                <w:noProof/>
              </w:rPr>
              <w:pict>
                <v:rect id="BAH" o:spid="_x0000_s1031" style="position:absolute;margin-left:-5.25pt;margin-top:0;width:68.25pt;height:15.6pt;z-index:-251653120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9" w:name="BAH"/>
            <w:r w:rsidR="0003499D">
              <w:instrText xml:space="preserve"> FORMTEXT </w:instrText>
            </w:r>
            <w:r>
              <w:fldChar w:fldCharType="separate"/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3499D" w:rsidRDefault="0003499D" w:rsidP="0003499D">
      <w:pPr>
        <w:pStyle w:val="affffd"/>
        <w:framePr w:wrap="around"/>
      </w:pPr>
      <w:r>
        <w:t>DB</w:t>
      </w:r>
      <w:r w:rsidR="00207A99"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bookmarkStart w:id="20" w:name="c3"/>
      <w:r>
        <w:instrText xml:space="preserve"> FORMTEXT </w:instrText>
      </w:r>
      <w:r w:rsidR="00207A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7A99">
        <w:fldChar w:fldCharType="end"/>
      </w:r>
      <w:bookmarkEnd w:id="20"/>
    </w:p>
    <w:p w:rsidR="0003499D" w:rsidRDefault="0003499D" w:rsidP="0003499D">
      <w:pPr>
        <w:pStyle w:val="afff1"/>
        <w:framePr w:wrap="around"/>
      </w:pPr>
      <w:r>
        <w:rPr>
          <w:rFonts w:hint="eastAsia"/>
        </w:rPr>
        <w:t>金华市地方标准</w:t>
      </w:r>
    </w:p>
    <w:p w:rsidR="0003499D" w:rsidRDefault="0003499D" w:rsidP="0003499D">
      <w:pPr>
        <w:pStyle w:val="23"/>
        <w:framePr w:wrap="around"/>
        <w:rPr>
          <w:rFonts w:hAnsi="黑体"/>
        </w:rPr>
      </w:pPr>
      <w:r w:rsidRPr="0003499D">
        <w:rPr>
          <w:rFonts w:ascii="Times New Roman" w:hAnsi="Times New Roman"/>
        </w:rPr>
        <w:t xml:space="preserve">DB </w:t>
      </w:r>
      <w:r w:rsidR="00207A99"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1" w:name="StdNo0"/>
      <w:r>
        <w:rPr>
          <w:rFonts w:hAnsi="黑体"/>
        </w:rPr>
        <w:instrText xml:space="preserve"> FORMTEXT </w:instrText>
      </w:r>
      <w:r w:rsidR="00207A99">
        <w:rPr>
          <w:rFonts w:hAnsi="黑体"/>
        </w:rPr>
      </w:r>
      <w:r w:rsidR="00207A99">
        <w:rPr>
          <w:rFonts w:hAnsi="黑体"/>
        </w:rPr>
        <w:fldChar w:fldCharType="separate"/>
      </w:r>
      <w:r>
        <w:rPr>
          <w:rFonts w:hAnsi="黑体"/>
          <w:noProof/>
        </w:rPr>
        <w:t>XX</w:t>
      </w:r>
      <w:r w:rsidR="00207A99">
        <w:rPr>
          <w:rFonts w:hAnsi="黑体"/>
        </w:rPr>
        <w:fldChar w:fldCharType="end"/>
      </w:r>
      <w:bookmarkEnd w:id="21"/>
      <w:r>
        <w:rPr>
          <w:rFonts w:hAnsi="黑体"/>
        </w:rPr>
        <w:t xml:space="preserve">/ </w:t>
      </w:r>
      <w:r w:rsidR="00207A99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2" w:name="StdNo1"/>
      <w:r>
        <w:rPr>
          <w:rFonts w:hAnsi="黑体"/>
        </w:rPr>
        <w:instrText xml:space="preserve"> FORMTEXT </w:instrText>
      </w:r>
      <w:r w:rsidR="00207A99">
        <w:rPr>
          <w:rFonts w:hAnsi="黑体"/>
        </w:rPr>
      </w:r>
      <w:r w:rsidR="00207A99"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 w:rsidR="00207A99">
        <w:rPr>
          <w:rFonts w:hAnsi="黑体"/>
        </w:rPr>
        <w:fldChar w:fldCharType="end"/>
      </w:r>
      <w:bookmarkEnd w:id="22"/>
      <w:r>
        <w:rPr>
          <w:rFonts w:hAnsi="黑体"/>
        </w:rPr>
        <w:t>—</w:t>
      </w:r>
      <w:r w:rsidR="00207A99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3" w:name="StdNo2"/>
      <w:r>
        <w:rPr>
          <w:rFonts w:hAnsi="黑体"/>
        </w:rPr>
        <w:instrText xml:space="preserve"> FORMTEXT </w:instrText>
      </w:r>
      <w:r w:rsidR="00207A99">
        <w:rPr>
          <w:rFonts w:hAnsi="黑体"/>
        </w:rPr>
      </w:r>
      <w:r w:rsidR="00207A99"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 w:rsidR="00207A99">
        <w:rPr>
          <w:rFonts w:hAnsi="黑体"/>
        </w:rPr>
        <w:fldChar w:fldCharType="end"/>
      </w:r>
      <w:bookmarkEnd w:id="23"/>
    </w:p>
    <w:tbl>
      <w:tblPr>
        <w:tblStyle w:val="affffff9"/>
        <w:tblW w:w="0" w:type="auto"/>
        <w:tblLook w:val="04A0"/>
      </w:tblPr>
      <w:tblGrid>
        <w:gridCol w:w="9356"/>
      </w:tblGrid>
      <w:tr w:rsidR="0003499D" w:rsidTr="000349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99D" w:rsidRDefault="00207A99" w:rsidP="0003499D">
            <w:pPr>
              <w:pStyle w:val="affff5"/>
              <w:framePr w:wrap="around"/>
            </w:pPr>
            <w:r>
              <w:rPr>
                <w:noProof/>
              </w:rPr>
              <w:pict>
                <v:rect id="DT" o:spid="_x0000_s1028" style="position:absolute;left:0;text-align:left;margin-left:372.8pt;margin-top:2.7pt;width:90pt;height:18pt;z-index:-25165619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24" w:name="DT"/>
            <w:r w:rsidR="0003499D">
              <w:instrText xml:space="preserve"> FORMTEXT </w:instrText>
            </w:r>
            <w:r>
              <w:fldChar w:fldCharType="separate"/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03499D" w:rsidRDefault="0003499D" w:rsidP="0003499D">
      <w:pPr>
        <w:pStyle w:val="23"/>
        <w:framePr w:wrap="around"/>
        <w:rPr>
          <w:rFonts w:hAnsi="黑体"/>
        </w:rPr>
      </w:pPr>
    </w:p>
    <w:p w:rsidR="0003499D" w:rsidRDefault="0003499D" w:rsidP="0003499D">
      <w:pPr>
        <w:pStyle w:val="23"/>
        <w:framePr w:wrap="around"/>
        <w:rPr>
          <w:rFonts w:hAnsi="黑体"/>
        </w:rPr>
      </w:pPr>
    </w:p>
    <w:p w:rsidR="0003499D" w:rsidRPr="0003499D" w:rsidRDefault="00207A99" w:rsidP="0003499D">
      <w:pPr>
        <w:pStyle w:val="afff9"/>
        <w:framePr w:wrap="around"/>
        <w:rPr>
          <w:rFonts w:ascii="Times New Roman" w:hAnsi="Times New Roman"/>
        </w:rPr>
      </w:pPr>
      <w:r w:rsidRPr="00465BF5">
        <w:rPr>
          <w:rFonts w:ascii="Times New Roman" w:hAnsi="Times New Roma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03499D" w:rsidRPr="00465BF5">
        <w:rPr>
          <w:rFonts w:ascii="Times New Roman" w:hAnsi="Times New Roman"/>
        </w:rPr>
        <w:instrText>FORMTEXT</w:instrText>
      </w:r>
      <w:r w:rsidRPr="00465BF5">
        <w:rPr>
          <w:rFonts w:ascii="Times New Roman" w:hAnsi="Times New Roman"/>
        </w:rPr>
      </w:r>
      <w:r w:rsidRPr="00465BF5">
        <w:rPr>
          <w:rFonts w:ascii="Times New Roman" w:hAnsi="Times New Roman"/>
        </w:rPr>
        <w:fldChar w:fldCharType="separate"/>
      </w:r>
      <w:r w:rsidR="0003499D" w:rsidRPr="00465BF5">
        <w:rPr>
          <w:rFonts w:ascii="Times New Roman" w:hAnsi="Times New Roman"/>
        </w:rPr>
        <w:t>铁皮石斛</w:t>
      </w:r>
      <w:r w:rsidR="0003499D">
        <w:rPr>
          <w:rFonts w:ascii="Times New Roman" w:hAnsi="Times New Roman" w:hint="eastAsia"/>
        </w:rPr>
        <w:t>生产全产业链管控</w:t>
      </w:r>
      <w:r w:rsidR="0003499D" w:rsidRPr="00465BF5">
        <w:rPr>
          <w:rFonts w:ascii="Times New Roman" w:hAnsi="Times New Roman"/>
        </w:rPr>
        <w:t>技术规范</w:t>
      </w:r>
      <w:r w:rsidRPr="00465BF5">
        <w:rPr>
          <w:rFonts w:ascii="Times New Roman" w:hAnsi="Times New Roman"/>
        </w:rPr>
        <w:fldChar w:fldCharType="end"/>
      </w:r>
    </w:p>
    <w:p w:rsidR="0003499D" w:rsidRPr="000C19CC" w:rsidRDefault="00207A99" w:rsidP="0003499D">
      <w:pPr>
        <w:pStyle w:val="affff"/>
        <w:framePr w:wrap="around"/>
        <w:rPr>
          <w:rFonts w:ascii="Times New Roman" w:hAnsi="Times New Roman"/>
        </w:rPr>
      </w:pPr>
      <w:r w:rsidRPr="000C19CC">
        <w:rPr>
          <w:rFonts w:ascii="Times New Roman" w:hAns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03499D" w:rsidRPr="000C19CC">
        <w:rPr>
          <w:rFonts w:ascii="Times New Roman" w:hAnsi="Times New Roman"/>
        </w:rPr>
        <w:instrText>FORMTEXT</w:instrText>
      </w:r>
      <w:r w:rsidRPr="000C19CC">
        <w:rPr>
          <w:rFonts w:ascii="Times New Roman" w:hAnsi="Times New Roman"/>
        </w:rPr>
      </w:r>
      <w:r w:rsidRPr="000C19CC">
        <w:rPr>
          <w:rFonts w:ascii="Times New Roman" w:hAnsi="Times New Roman"/>
        </w:rPr>
        <w:fldChar w:fldCharType="separate"/>
      </w:r>
      <w:r w:rsidR="0003499D" w:rsidRPr="009F47BC">
        <w:rPr>
          <w:rFonts w:ascii="Times New Roman" w:hAnsi="Times New Roman"/>
        </w:rPr>
        <w:t>Technical specifications for production control of Dendrobium officinale Kimura et Migo</w:t>
      </w:r>
      <w:r w:rsidRPr="000C19CC">
        <w:rPr>
          <w:rFonts w:ascii="Times New Roman" w:hAnsi="Times New Roman"/>
        </w:rPr>
        <w:fldChar w:fldCharType="end"/>
      </w:r>
    </w:p>
    <w:p w:rsidR="0003499D" w:rsidRPr="0003499D" w:rsidRDefault="0003499D" w:rsidP="0003499D">
      <w:pPr>
        <w:pStyle w:val="affff"/>
        <w:framePr w:wrap="around"/>
      </w:pPr>
    </w:p>
    <w:tbl>
      <w:tblPr>
        <w:tblStyle w:val="affffff9"/>
        <w:tblW w:w="0" w:type="auto"/>
        <w:tblLook w:val="04A0"/>
      </w:tblPr>
      <w:tblGrid>
        <w:gridCol w:w="9855"/>
      </w:tblGrid>
      <w:tr w:rsidR="0003499D" w:rsidTr="0003499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99D" w:rsidRDefault="00207A99" w:rsidP="0003499D">
            <w:pPr>
              <w:pStyle w:val="afff8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414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516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5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25" w:name="LB"/>
            <w:r w:rsidR="0003499D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</w:tr>
      <w:tr w:rsidR="0003499D" w:rsidTr="0003499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99D" w:rsidRDefault="00207A99" w:rsidP="0003499D">
            <w:pPr>
              <w:pStyle w:val="afff7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26" w:name="WCRQ"/>
            <w:r w:rsidR="0003499D">
              <w:instrText xml:space="preserve"> FORMTEXT </w:instrText>
            </w:r>
            <w:r>
              <w:fldChar w:fldCharType="separate"/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 w:rsidR="0003499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03499D" w:rsidRDefault="00207A99" w:rsidP="0003499D">
      <w:pPr>
        <w:pStyle w:val="affffa"/>
        <w:framePr w:wrap="around" w:hAnchor="page" w:x="1504"/>
        <w:ind w:leftChars="-67" w:left="-141" w:firstLineChars="50" w:firstLine="140"/>
      </w:pPr>
      <w:r w:rsidRPr="0003499D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7" w:name="FY"/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XXXX</w:t>
      </w:r>
      <w:r w:rsidRPr="0003499D">
        <w:rPr>
          <w:rFonts w:ascii="黑体"/>
        </w:rPr>
        <w:fldChar w:fldCharType="end"/>
      </w:r>
      <w:bookmarkEnd w:id="27"/>
      <w:r w:rsidR="0003499D">
        <w:t xml:space="preserve"> </w:t>
      </w:r>
      <w:r w:rsidR="0003499D" w:rsidRPr="0003499D">
        <w:rPr>
          <w:rFonts w:ascii="黑体"/>
        </w:rPr>
        <w:t>-</w:t>
      </w:r>
      <w:r w:rsidR="0003499D">
        <w:t xml:space="preserve"> </w:t>
      </w:r>
      <w:r w:rsidRPr="0003499D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</w:t>
      </w:r>
      <w:r w:rsidRPr="0003499D">
        <w:rPr>
          <w:rFonts w:ascii="黑体"/>
        </w:rPr>
        <w:fldChar w:fldCharType="end"/>
      </w:r>
      <w:r w:rsidR="0003499D">
        <w:t xml:space="preserve"> </w:t>
      </w:r>
      <w:r w:rsidR="0003499D" w:rsidRPr="0003499D">
        <w:rPr>
          <w:rFonts w:ascii="黑体"/>
        </w:rPr>
        <w:t>-</w:t>
      </w:r>
      <w:r w:rsidR="0003499D">
        <w:t xml:space="preserve"> </w:t>
      </w:r>
      <w:r w:rsidRPr="0003499D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8" w:name="FD"/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</w:t>
      </w:r>
      <w:r w:rsidRPr="0003499D">
        <w:rPr>
          <w:rFonts w:ascii="黑体"/>
        </w:rPr>
        <w:fldChar w:fldCharType="end"/>
      </w:r>
      <w:bookmarkEnd w:id="28"/>
      <w:r w:rsidR="0003499D">
        <w:rPr>
          <w:rFonts w:hint="eastAsia"/>
        </w:rPr>
        <w:t>发布</w:t>
      </w:r>
      <w:r>
        <w:rPr>
          <w:noProof/>
        </w:rPr>
        <w:pict>
          <v:line id="_x0000_s1026" style="position:absolute;left:0;text-align:left;z-index:251658240;mso-position-horizontal-relative:text;mso-position-vertical-relative:page" from="-.05pt,728.5pt" to="481.85pt,728.5pt">
            <w10:wrap anchory="page"/>
            <w10:anchorlock/>
          </v:line>
        </w:pict>
      </w:r>
    </w:p>
    <w:p w:rsidR="0003499D" w:rsidRDefault="00207A99" w:rsidP="0003499D">
      <w:pPr>
        <w:pStyle w:val="afffff0"/>
        <w:framePr w:wrap="around" w:hAnchor="page" w:x="7126" w:y="14087"/>
      </w:pPr>
      <w:r w:rsidRPr="0003499D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9" w:name="SY"/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XXXX</w:t>
      </w:r>
      <w:r w:rsidRPr="0003499D">
        <w:rPr>
          <w:rFonts w:ascii="黑体"/>
        </w:rPr>
        <w:fldChar w:fldCharType="end"/>
      </w:r>
      <w:bookmarkEnd w:id="29"/>
      <w:r w:rsidR="0003499D">
        <w:t xml:space="preserve"> </w:t>
      </w:r>
      <w:r w:rsidR="0003499D" w:rsidRPr="0003499D">
        <w:rPr>
          <w:rFonts w:ascii="黑体"/>
        </w:rPr>
        <w:t>-</w:t>
      </w:r>
      <w:r w:rsidR="0003499D">
        <w:t xml:space="preserve"> </w:t>
      </w:r>
      <w:r w:rsidRPr="0003499D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0" w:name="SM"/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</w:t>
      </w:r>
      <w:r w:rsidRPr="0003499D">
        <w:rPr>
          <w:rFonts w:ascii="黑体"/>
        </w:rPr>
        <w:fldChar w:fldCharType="end"/>
      </w:r>
      <w:bookmarkEnd w:id="30"/>
      <w:r w:rsidR="0003499D">
        <w:t xml:space="preserve"> </w:t>
      </w:r>
      <w:r w:rsidR="0003499D" w:rsidRPr="0003499D">
        <w:rPr>
          <w:rFonts w:ascii="黑体"/>
        </w:rPr>
        <w:t>-</w:t>
      </w:r>
      <w:r w:rsidR="0003499D">
        <w:t xml:space="preserve"> </w:t>
      </w:r>
      <w:r w:rsidRPr="0003499D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1" w:name="SD"/>
      <w:r w:rsidR="0003499D" w:rsidRPr="0003499D">
        <w:rPr>
          <w:rFonts w:ascii="黑体"/>
        </w:rPr>
        <w:instrText xml:space="preserve"> FORMTEXT </w:instrText>
      </w:r>
      <w:r w:rsidRPr="0003499D">
        <w:rPr>
          <w:rFonts w:ascii="黑体"/>
        </w:rPr>
      </w:r>
      <w:r w:rsidRPr="0003499D">
        <w:rPr>
          <w:rFonts w:ascii="黑体"/>
        </w:rPr>
        <w:fldChar w:fldCharType="separate"/>
      </w:r>
      <w:r w:rsidR="0003499D" w:rsidRPr="0003499D">
        <w:rPr>
          <w:rFonts w:ascii="黑体"/>
          <w:noProof/>
        </w:rPr>
        <w:t>XX</w:t>
      </w:r>
      <w:r w:rsidRPr="0003499D">
        <w:rPr>
          <w:rFonts w:ascii="黑体"/>
        </w:rPr>
        <w:fldChar w:fldCharType="end"/>
      </w:r>
      <w:bookmarkEnd w:id="31"/>
      <w:r w:rsidR="0003499D">
        <w:rPr>
          <w:rFonts w:hint="eastAsia"/>
        </w:rPr>
        <w:t>实施</w:t>
      </w:r>
    </w:p>
    <w:p w:rsidR="0003499D" w:rsidRDefault="00207A99" w:rsidP="0003499D">
      <w:pPr>
        <w:pStyle w:val="afff3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32" w:name="fm"/>
      <w:r w:rsidR="0003499D">
        <w:instrText xml:space="preserve"> FORMTEXT </w:instrText>
      </w:r>
      <w:r>
        <w:fldChar w:fldCharType="separate"/>
      </w:r>
      <w:r w:rsidR="0003499D">
        <w:rPr>
          <w:noProof/>
        </w:rPr>
        <w:t> </w:t>
      </w:r>
      <w:r w:rsidR="0003499D">
        <w:rPr>
          <w:noProof/>
        </w:rPr>
        <w:t> </w:t>
      </w:r>
      <w:r w:rsidR="0003499D">
        <w:rPr>
          <w:noProof/>
        </w:rPr>
        <w:t> </w:t>
      </w:r>
      <w:r w:rsidR="0003499D">
        <w:rPr>
          <w:noProof/>
        </w:rPr>
        <w:t> </w:t>
      </w:r>
      <w:r w:rsidR="0003499D">
        <w:rPr>
          <w:noProof/>
        </w:rPr>
        <w:t> </w:t>
      </w:r>
      <w:r>
        <w:fldChar w:fldCharType="end"/>
      </w:r>
      <w:bookmarkEnd w:id="32"/>
      <w:r w:rsidR="0003499D">
        <w:rPr>
          <w:rFonts w:hAnsi="黑体"/>
        </w:rPr>
        <w:t> </w:t>
      </w:r>
      <w:r w:rsidR="0003499D">
        <w:rPr>
          <w:rFonts w:hAnsi="黑体"/>
        </w:rPr>
        <w:t> </w:t>
      </w:r>
      <w:r w:rsidR="0003499D">
        <w:rPr>
          <w:rFonts w:hAnsi="黑体"/>
        </w:rPr>
        <w:t> </w:t>
      </w:r>
      <w:r w:rsidR="0003499D" w:rsidRPr="0003499D">
        <w:rPr>
          <w:rStyle w:val="affb"/>
          <w:rFonts w:hint="eastAsia"/>
        </w:rPr>
        <w:t>发布</w:t>
      </w:r>
    </w:p>
    <w:p w:rsidR="0003499D" w:rsidRPr="0003499D" w:rsidRDefault="00207A99" w:rsidP="0003499D">
      <w:pPr>
        <w:pStyle w:val="aff9"/>
        <w:sectPr w:rsidR="0003499D" w:rsidRPr="0003499D" w:rsidSect="000349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1134" w:left="1418" w:header="0" w:footer="0" w:gutter="0"/>
          <w:pgNumType w:fmt="upperRoman" w:start="1"/>
          <w:cols w:space="720"/>
          <w:docGrid w:type="lines" w:linePitch="312"/>
        </w:sectPr>
      </w:pPr>
      <w:r>
        <w:rPr>
          <w:noProof/>
        </w:rPr>
        <w:pict>
          <v:line id="_x0000_s1027" style="position:absolute;left:0;text-align:left;z-index:251659264" from="-.05pt,184.25pt" to="481.85pt,184.25pt"/>
        </w:pict>
      </w:r>
    </w:p>
    <w:p w:rsidR="00DE4B30" w:rsidRPr="00DE4B30" w:rsidRDefault="00DE4B30" w:rsidP="00DE4B30">
      <w:pPr>
        <w:pStyle w:val="afffb"/>
      </w:pPr>
      <w:bookmarkStart w:id="33" w:name="_Toc54343195"/>
      <w:bookmarkStart w:id="34" w:name="_Toc54344367"/>
      <w:r w:rsidRPr="00DE4B30">
        <w:rPr>
          <w:rFonts w:hint="eastAsia"/>
        </w:rPr>
        <w:lastRenderedPageBreak/>
        <w:t>目</w:t>
      </w:r>
      <w:bookmarkStart w:id="35" w:name="BKML"/>
      <w:r w:rsidRPr="00DE4B30">
        <w:rPr>
          <w:rFonts w:hAnsi="黑体"/>
        </w:rPr>
        <w:t> </w:t>
      </w:r>
      <w:r w:rsidRPr="00DE4B30">
        <w:rPr>
          <w:rFonts w:hAnsi="黑体"/>
        </w:rPr>
        <w:t> </w:t>
      </w:r>
      <w:r w:rsidRPr="00DE4B30">
        <w:rPr>
          <w:rFonts w:hint="eastAsia"/>
        </w:rPr>
        <w:t>次</w:t>
      </w:r>
      <w:bookmarkEnd w:id="35"/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207A99">
        <w:fldChar w:fldCharType="begin" w:fldLock="1"/>
      </w:r>
      <w:r w:rsidR="00DE4B30" w:rsidRPr="00DE4B30">
        <w:instrText xml:space="preserve"> TOC \h \z \t"前言、引言标题,1,参考文献、索引标题,1,章标题,1,参考文献,1,附录标识,1,一级条标题, 3,二级条标题, 4,三级条标题, 5" \* MERGEFORMAT </w:instrText>
      </w:r>
      <w:r w:rsidRPr="00207A99">
        <w:fldChar w:fldCharType="separate"/>
      </w:r>
      <w:hyperlink w:anchor="_Toc55291691" w:history="1">
        <w:r w:rsidR="00DE4B30" w:rsidRPr="00DE4B30">
          <w:rPr>
            <w:rStyle w:val="aff5"/>
            <w:rFonts w:ascii="Times New Roman" w:hAnsi="Times New Roman" w:hint="eastAsia"/>
            <w:noProof/>
          </w:rPr>
          <w:t>前</w:t>
        </w:r>
        <w:r w:rsidR="00DE4B30" w:rsidRPr="00DE4B30">
          <w:rPr>
            <w:rStyle w:val="aff5"/>
            <w:rFonts w:ascii="Times New Roman" w:hAnsi="Times New Roman"/>
            <w:noProof/>
          </w:rPr>
          <w:t>  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言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_Toc55291691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II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692" w:history="1">
        <w:r w:rsidR="00DE4B30" w:rsidRPr="00DE4B30">
          <w:rPr>
            <w:rStyle w:val="aff5"/>
            <w:rFonts w:hAnsi="Times New Roman"/>
            <w:noProof/>
          </w:rPr>
          <w:t>1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范围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_Toc55291692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693" w:history="1">
        <w:r w:rsidR="00DE4B30" w:rsidRPr="00DE4B30">
          <w:rPr>
            <w:rStyle w:val="aff5"/>
            <w:rFonts w:hAnsi="Times New Roman"/>
            <w:noProof/>
          </w:rPr>
          <w:t>2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规范性引用文件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_Toc55291693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694" w:history="1">
        <w:r w:rsidR="00DE4B30" w:rsidRPr="00DE4B30">
          <w:rPr>
            <w:rStyle w:val="aff5"/>
            <w:rFonts w:hAnsi="Times New Roman"/>
            <w:noProof/>
          </w:rPr>
          <w:t>3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总体要求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_Toc55291694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695" w:history="1">
        <w:r w:rsidR="00DE4B30" w:rsidRPr="00DE4B30">
          <w:rPr>
            <w:rStyle w:val="aff5"/>
            <w:rFonts w:hAnsi="Times New Roman"/>
            <w:noProof/>
          </w:rPr>
          <w:t>4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基地要求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_Toc55291695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696" w:history="1">
        <w:r w:rsidR="00DE4B30" w:rsidRPr="00DE4B30">
          <w:rPr>
            <w:rStyle w:val="aff5"/>
            <w:rFonts w:hAnsi="Times New Roman"/>
            <w:noProof/>
          </w:rPr>
          <w:t>4.1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基地选择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_Toc55291696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697" w:history="1">
        <w:r w:rsidR="00DE4B30" w:rsidRPr="00DE4B30">
          <w:rPr>
            <w:rStyle w:val="aff5"/>
            <w:rFonts w:hAnsi="Times New Roman"/>
            <w:noProof/>
          </w:rPr>
          <w:t>4.2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场地要求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_Toc55291697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1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698" w:history="1">
        <w:r w:rsidR="00DE4B30" w:rsidRPr="00DE4B30">
          <w:rPr>
            <w:rStyle w:val="aff5"/>
            <w:rFonts w:hAnsi="Times New Roman"/>
            <w:noProof/>
          </w:rPr>
          <w:t>4.3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基质选择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_Toc55291698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2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699" w:history="1">
        <w:r w:rsidR="00DE4B30" w:rsidRPr="00DE4B30">
          <w:rPr>
            <w:rStyle w:val="aff5"/>
            <w:rFonts w:hAnsi="Times New Roman"/>
            <w:noProof/>
          </w:rPr>
          <w:t>5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种苗选择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_Toc55291699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2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700" w:history="1">
        <w:r w:rsidR="00DE4B30" w:rsidRPr="00DE4B30">
          <w:rPr>
            <w:rStyle w:val="aff5"/>
            <w:rFonts w:hAnsi="Times New Roman"/>
            <w:noProof/>
          </w:rPr>
          <w:t>6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生产管理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_Toc55291700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2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1" w:history="1">
        <w:r w:rsidR="00DE4B30" w:rsidRPr="00DE4B30">
          <w:rPr>
            <w:rStyle w:val="aff5"/>
            <w:rFonts w:hAnsi="Times New Roman"/>
            <w:noProof/>
          </w:rPr>
          <w:t>6.1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栽培管理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_Toc55291701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2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2" w:history="1">
        <w:r w:rsidR="00DE4B30" w:rsidRPr="00DE4B30">
          <w:rPr>
            <w:rStyle w:val="aff5"/>
            <w:rFonts w:hAnsi="Times New Roman"/>
            <w:noProof/>
          </w:rPr>
          <w:t>6.2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病虫草害绿色防控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_Toc55291702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2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703" w:history="1">
        <w:r w:rsidR="00DE4B30" w:rsidRPr="00DE4B30">
          <w:rPr>
            <w:rStyle w:val="aff5"/>
            <w:rFonts w:hAnsi="Times New Roman"/>
            <w:noProof/>
          </w:rPr>
          <w:t>7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采收和废弃物管理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_Toc55291703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3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4" w:history="1">
        <w:r w:rsidR="00DE4B30" w:rsidRPr="00DE4B30">
          <w:rPr>
            <w:rStyle w:val="aff5"/>
            <w:rFonts w:hAnsi="Times New Roman"/>
            <w:noProof/>
          </w:rPr>
          <w:t>7.1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采前检测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_Toc55291704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3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5" w:history="1">
        <w:r w:rsidR="00DE4B30" w:rsidRPr="00DE4B30">
          <w:rPr>
            <w:rStyle w:val="aff5"/>
            <w:rFonts w:hAnsi="Times New Roman"/>
            <w:noProof/>
          </w:rPr>
          <w:t>7.2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采收管理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_Toc55291705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3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6" w:history="1">
        <w:r w:rsidR="00DE4B30" w:rsidRPr="00DE4B30">
          <w:rPr>
            <w:rStyle w:val="aff5"/>
            <w:rFonts w:hAnsi="Times New Roman"/>
            <w:noProof/>
          </w:rPr>
          <w:t>7.3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采后处理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_Toc55291706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3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3"/>
        <w:ind w:firstLine="210"/>
        <w:rPr>
          <w:rFonts w:asciiTheme="minorHAnsi" w:eastAsiaTheme="minorEastAsia" w:hAnsiTheme="minorHAnsi" w:cstheme="minorBidi"/>
          <w:noProof/>
          <w:szCs w:val="22"/>
        </w:rPr>
      </w:pPr>
      <w:hyperlink w:anchor="_Toc55291707" w:history="1">
        <w:r w:rsidR="00DE4B30" w:rsidRPr="00DE4B30">
          <w:rPr>
            <w:rStyle w:val="aff5"/>
            <w:rFonts w:hAnsi="Times New Roman"/>
            <w:noProof/>
          </w:rPr>
          <w:t>7.4</w:t>
        </w:r>
        <w:r w:rsidR="00DE4B30">
          <w:rPr>
            <w:rStyle w:val="aff5"/>
            <w:rFonts w:ascii="Times New Roman" w:hAnsi="Times New Roman" w:hint="eastAsia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园地废弃物管理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_Toc55291707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3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708" w:history="1">
        <w:r w:rsidR="00DE4B30" w:rsidRPr="00DE4B30">
          <w:rPr>
            <w:rStyle w:val="aff5"/>
            <w:rFonts w:hAnsi="Times New Roman"/>
            <w:noProof/>
          </w:rPr>
          <w:t>8</w:t>
        </w:r>
        <w:r w:rsidR="00DE4B30">
          <w:rPr>
            <w:rStyle w:val="aff5"/>
            <w:rFonts w:hint="eastAsia"/>
            <w:noProof/>
          </w:rPr>
          <w:t xml:space="preserve">　</w:t>
        </w:r>
        <w:r w:rsidR="00DE4B30" w:rsidRPr="00DE4B30">
          <w:rPr>
            <w:rStyle w:val="aff5"/>
            <w:rFonts w:hint="eastAsia"/>
            <w:noProof/>
          </w:rPr>
          <w:t>档案管理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_Toc55291708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4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709" w:history="1">
        <w:r w:rsidR="00DE4B30" w:rsidRPr="00DE4B30">
          <w:rPr>
            <w:rStyle w:val="aff5"/>
            <w:rFonts w:hAnsi="Times New Roman"/>
            <w:noProof/>
          </w:rPr>
          <w:t>9</w:t>
        </w:r>
        <w:r w:rsidR="00DE4B30">
          <w:rPr>
            <w:rStyle w:val="aff5"/>
            <w:rFonts w:hint="eastAsia"/>
            <w:noProof/>
          </w:rPr>
          <w:t xml:space="preserve">　</w:t>
        </w:r>
        <w:r w:rsidR="00DE4B30" w:rsidRPr="00DE4B30">
          <w:rPr>
            <w:rStyle w:val="aff5"/>
            <w:rFonts w:hint="eastAsia"/>
            <w:noProof/>
          </w:rPr>
          <w:t>质量追溯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_Toc55291709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4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5291710" w:history="1">
        <w:r w:rsidR="00DE4B30" w:rsidRPr="00DE4B30">
          <w:rPr>
            <w:rStyle w:val="aff5"/>
            <w:rFonts w:hAnsi="Times New Roman" w:hint="eastAsia"/>
            <w:noProof/>
          </w:rPr>
          <w:t>附录A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（资料性附录）</w:t>
        </w:r>
        <w:r w:rsidR="00DE4B30">
          <w:rPr>
            <w:rStyle w:val="aff5"/>
            <w:rFonts w:ascii="Times New Roman" w:hAnsi="Times New Roman"/>
            <w:noProof/>
          </w:rPr>
          <w:t xml:space="preserve">　</w:t>
        </w:r>
        <w:r w:rsidR="00DE4B30" w:rsidRPr="00DE4B30">
          <w:rPr>
            <w:rStyle w:val="aff5"/>
            <w:rFonts w:ascii="Times New Roman" w:hAnsi="Times New Roman" w:hint="eastAsia"/>
            <w:noProof/>
          </w:rPr>
          <w:t>铁皮石斛主要病虫防治用药建议</w:t>
        </w:r>
        <w:r w:rsidR="00DE4B30" w:rsidRPr="00DE4B30">
          <w:rPr>
            <w:noProof/>
            <w:webHidden/>
          </w:rPr>
          <w:tab/>
        </w:r>
        <w:r w:rsidRPr="00DE4B30">
          <w:rPr>
            <w:noProof/>
            <w:webHidden/>
          </w:rPr>
          <w:fldChar w:fldCharType="begin" w:fldLock="1"/>
        </w:r>
        <w:r w:rsidR="00DE4B30" w:rsidRPr="00DE4B30">
          <w:rPr>
            <w:noProof/>
            <w:webHidden/>
          </w:rPr>
          <w:instrText xml:space="preserve"> PAGEREF _Toc55291710 \h </w:instrText>
        </w:r>
        <w:r w:rsidRPr="00DE4B30">
          <w:rPr>
            <w:noProof/>
            <w:webHidden/>
          </w:rPr>
        </w:r>
        <w:r w:rsidRPr="00DE4B30">
          <w:rPr>
            <w:noProof/>
            <w:webHidden/>
          </w:rPr>
          <w:fldChar w:fldCharType="separate"/>
        </w:r>
        <w:r w:rsidR="00DE4B30" w:rsidRPr="00DE4B30">
          <w:rPr>
            <w:noProof/>
            <w:webHidden/>
          </w:rPr>
          <w:t>5</w:t>
        </w:r>
        <w:r w:rsidRPr="00DE4B30">
          <w:rPr>
            <w:noProof/>
            <w:webHidden/>
          </w:rPr>
          <w:fldChar w:fldCharType="end"/>
        </w:r>
      </w:hyperlink>
    </w:p>
    <w:p w:rsidR="00DE4B30" w:rsidRPr="00DE4B30" w:rsidRDefault="00207A99" w:rsidP="00DE4B30">
      <w:pPr>
        <w:pStyle w:val="aff9"/>
      </w:pPr>
      <w:r w:rsidRPr="00DE4B30">
        <w:fldChar w:fldCharType="end"/>
      </w:r>
    </w:p>
    <w:p w:rsidR="00236237" w:rsidRPr="00FC1629" w:rsidRDefault="00236237">
      <w:pPr>
        <w:pStyle w:val="affff4"/>
        <w:rPr>
          <w:rFonts w:ascii="Times New Roman" w:hAnsi="Times New Roman"/>
        </w:rPr>
      </w:pPr>
      <w:bookmarkStart w:id="36" w:name="_Toc55291691"/>
      <w:r w:rsidRPr="00FC1629">
        <w:rPr>
          <w:rFonts w:ascii="Times New Roman" w:hAnsi="Times New Roman"/>
        </w:rPr>
        <w:lastRenderedPageBreak/>
        <w:t>前</w:t>
      </w:r>
      <w:bookmarkStart w:id="37" w:name="BKQY"/>
      <w:r w:rsidRPr="00FC1629">
        <w:rPr>
          <w:rFonts w:ascii="Times New Roman" w:hAnsi="Times New Roman"/>
        </w:rPr>
        <w:t>  </w:t>
      </w:r>
      <w:r w:rsidRPr="00FC1629">
        <w:rPr>
          <w:rFonts w:ascii="Times New Roman" w:hAnsi="Times New Roman"/>
        </w:rPr>
        <w:t>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33"/>
      <w:bookmarkEnd w:id="34"/>
      <w:bookmarkEnd w:id="36"/>
      <w:bookmarkEnd w:id="37"/>
    </w:p>
    <w:p w:rsidR="00C065C0" w:rsidRPr="00FC1629" w:rsidRDefault="00C065C0" w:rsidP="00C065C0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本文件按照</w:t>
      </w:r>
      <w:r w:rsidRPr="00FC1629">
        <w:rPr>
          <w:rFonts w:ascii="Times New Roman" w:hAnsi="Times New Roman"/>
        </w:rPr>
        <w:t>GB/T 1.1-2020</w:t>
      </w:r>
      <w:r w:rsidRPr="00FC1629">
        <w:rPr>
          <w:rFonts w:ascii="Times New Roman" w:hAnsi="Times New Roman"/>
        </w:rPr>
        <w:t>《标准化工作导则</w:t>
      </w:r>
      <w:r w:rsidRPr="00FC1629">
        <w:rPr>
          <w:rFonts w:ascii="Times New Roman" w:hAnsi="Times New Roman"/>
        </w:rPr>
        <w:t xml:space="preserve"> </w:t>
      </w:r>
      <w:r w:rsidRPr="00FC1629">
        <w:rPr>
          <w:rFonts w:ascii="Times New Roman" w:hAnsi="Times New Roman"/>
        </w:rPr>
        <w:t>第</w:t>
      </w:r>
      <w:r w:rsidRPr="00FC1629">
        <w:rPr>
          <w:rFonts w:ascii="Times New Roman" w:hAnsi="Times New Roman"/>
        </w:rPr>
        <w:t>1</w:t>
      </w:r>
      <w:r w:rsidRPr="00FC1629">
        <w:rPr>
          <w:rFonts w:ascii="Times New Roman" w:hAnsi="Times New Roman"/>
        </w:rPr>
        <w:t>部分：标准化文件的结构和起草规则》的规则起草。</w:t>
      </w:r>
    </w:p>
    <w:p w:rsidR="007753BA" w:rsidRPr="00FC1629" w:rsidRDefault="00C065C0" w:rsidP="00C065C0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请注意本文件的某些内容可能涉及专利。本文件的发布机构不承担识别专利的责任。</w:t>
      </w:r>
    </w:p>
    <w:p w:rsidR="00236237" w:rsidRPr="00FC1629" w:rsidRDefault="00CB0563" w:rsidP="00C065C0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本文件</w:t>
      </w:r>
      <w:r w:rsidR="00236237" w:rsidRPr="00FC1629">
        <w:rPr>
          <w:rFonts w:ascii="Times New Roman" w:hAnsi="Times New Roman"/>
        </w:rPr>
        <w:t>由</w:t>
      </w:r>
      <w:r w:rsidR="00E97B55" w:rsidRPr="00FC1629">
        <w:rPr>
          <w:rFonts w:ascii="Times New Roman" w:hAnsi="Times New Roman"/>
        </w:rPr>
        <w:t>金华市农业农村局</w:t>
      </w:r>
      <w:r w:rsidR="00236237" w:rsidRPr="00FC1629">
        <w:rPr>
          <w:rFonts w:ascii="Times New Roman" w:hAnsi="Times New Roman"/>
        </w:rPr>
        <w:t>提出并归口。</w:t>
      </w:r>
    </w:p>
    <w:p w:rsidR="00236237" w:rsidRPr="00FC1629" w:rsidRDefault="00CB0563" w:rsidP="00C065C0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本文件</w:t>
      </w:r>
      <w:r w:rsidR="00236237" w:rsidRPr="00FC1629">
        <w:rPr>
          <w:rFonts w:ascii="Times New Roman" w:hAnsi="Times New Roman"/>
        </w:rPr>
        <w:t>起草单位：金华市农产品质</w:t>
      </w:r>
      <w:proofErr w:type="gramStart"/>
      <w:r w:rsidR="00236237" w:rsidRPr="00FC1629">
        <w:rPr>
          <w:rFonts w:ascii="Times New Roman" w:hAnsi="Times New Roman"/>
        </w:rPr>
        <w:t>量安全</w:t>
      </w:r>
      <w:proofErr w:type="gramEnd"/>
      <w:r w:rsidR="00236237" w:rsidRPr="00FC1629">
        <w:rPr>
          <w:rFonts w:ascii="Times New Roman" w:hAnsi="Times New Roman"/>
        </w:rPr>
        <w:t>中心</w:t>
      </w:r>
      <w:r w:rsidR="00206AD6" w:rsidRPr="00FC1629">
        <w:rPr>
          <w:rFonts w:ascii="Times New Roman" w:hAnsi="Times New Roman"/>
        </w:rPr>
        <w:t>、磐安县中药产业发展促进中心</w:t>
      </w:r>
      <w:r w:rsidR="009F4ED0" w:rsidRPr="00FC1629">
        <w:rPr>
          <w:rFonts w:ascii="Times New Roman" w:hAnsi="Times New Roman"/>
        </w:rPr>
        <w:t>、</w:t>
      </w:r>
      <w:r w:rsidR="00206AD6" w:rsidRPr="00FC1629">
        <w:rPr>
          <w:rFonts w:ascii="Times New Roman" w:hAnsi="Times New Roman"/>
        </w:rPr>
        <w:t>磐安县中药材产业协会、</w:t>
      </w:r>
      <w:r w:rsidR="009F4ED0" w:rsidRPr="00FC1629">
        <w:rPr>
          <w:rFonts w:ascii="Times New Roman" w:hAnsi="Times New Roman"/>
        </w:rPr>
        <w:t>金华市</w:t>
      </w:r>
      <w:proofErr w:type="gramStart"/>
      <w:r w:rsidR="009F4ED0" w:rsidRPr="00FC1629">
        <w:rPr>
          <w:rFonts w:ascii="Times New Roman" w:hAnsi="Times New Roman"/>
        </w:rPr>
        <w:t>仙源山铁皮</w:t>
      </w:r>
      <w:proofErr w:type="gramEnd"/>
      <w:r w:rsidR="009F4ED0" w:rsidRPr="00FC1629">
        <w:rPr>
          <w:rFonts w:ascii="Times New Roman" w:hAnsi="Times New Roman"/>
        </w:rPr>
        <w:t>石斛种植基地有限公司</w:t>
      </w:r>
      <w:r w:rsidR="00206AD6" w:rsidRPr="00FC1629">
        <w:rPr>
          <w:rFonts w:ascii="Times New Roman" w:hAnsi="Times New Roman"/>
        </w:rPr>
        <w:t>、磐安县方正珍稀药材</w:t>
      </w:r>
      <w:r w:rsidR="00191F84" w:rsidRPr="00FC1629">
        <w:rPr>
          <w:rFonts w:ascii="Times New Roman" w:hAnsi="Times New Roman"/>
        </w:rPr>
        <w:t>开发</w:t>
      </w:r>
      <w:r w:rsidR="00206AD6" w:rsidRPr="00FC1629">
        <w:rPr>
          <w:rFonts w:ascii="Times New Roman" w:hAnsi="Times New Roman"/>
        </w:rPr>
        <w:t>有限公司</w:t>
      </w:r>
      <w:r w:rsidRPr="00FC1629">
        <w:rPr>
          <w:rFonts w:ascii="Times New Roman" w:hAnsi="Times New Roman"/>
        </w:rPr>
        <w:t>。</w:t>
      </w:r>
    </w:p>
    <w:p w:rsidR="00236237" w:rsidRPr="00FC1629" w:rsidRDefault="00236237" w:rsidP="00C065C0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</w:t>
      </w:r>
      <w:bookmarkStart w:id="38" w:name="OLE_LINK10"/>
      <w:bookmarkStart w:id="39" w:name="OLE_LINK9"/>
      <w:r w:rsidR="00CB0563" w:rsidRPr="00FC1629">
        <w:rPr>
          <w:rFonts w:ascii="Times New Roman" w:hAnsi="Times New Roman"/>
        </w:rPr>
        <w:t>文件</w:t>
      </w:r>
      <w:r w:rsidRPr="00FC1629">
        <w:rPr>
          <w:rFonts w:ascii="Times New Roman" w:hAnsi="Times New Roman"/>
        </w:rPr>
        <w:t>主要起草人</w:t>
      </w:r>
      <w:bookmarkEnd w:id="38"/>
      <w:bookmarkEnd w:id="39"/>
      <w:r w:rsidRPr="00FC1629">
        <w:rPr>
          <w:rFonts w:ascii="Times New Roman" w:hAnsi="Times New Roman"/>
        </w:rPr>
        <w:t>：</w:t>
      </w:r>
      <w:r w:rsidR="00952C26" w:rsidRPr="00FC1629">
        <w:rPr>
          <w:rFonts w:ascii="Times New Roman" w:hAnsi="Times New Roman"/>
        </w:rPr>
        <w:t>吾建</w:t>
      </w:r>
      <w:proofErr w:type="gramStart"/>
      <w:r w:rsidR="00952C26" w:rsidRPr="00FC1629">
        <w:rPr>
          <w:rFonts w:ascii="Times New Roman" w:hAnsi="Times New Roman"/>
        </w:rPr>
        <w:t>祥</w:t>
      </w:r>
      <w:proofErr w:type="gramEnd"/>
      <w:r w:rsidR="00952C26" w:rsidRPr="00FC1629">
        <w:rPr>
          <w:rFonts w:ascii="Times New Roman" w:hAnsi="Times New Roman"/>
        </w:rPr>
        <w:t>、杨德毅、宗侃侃、</w:t>
      </w:r>
      <w:r w:rsidR="009455A4" w:rsidRPr="00FC1629">
        <w:rPr>
          <w:rFonts w:ascii="Times New Roman" w:hAnsi="Times New Roman"/>
        </w:rPr>
        <w:t>陈淑淑、</w:t>
      </w:r>
      <w:r w:rsidR="00D25C79" w:rsidRPr="00FC1629">
        <w:rPr>
          <w:rFonts w:ascii="Times New Roman" w:hAnsi="Times New Roman"/>
        </w:rPr>
        <w:t>张岑容、</w:t>
      </w:r>
      <w:r w:rsidR="00206AD6" w:rsidRPr="00FC1629">
        <w:rPr>
          <w:rFonts w:ascii="Times New Roman" w:hAnsi="Times New Roman"/>
        </w:rPr>
        <w:t>刘莉、</w:t>
      </w:r>
      <w:r w:rsidR="000C19CC" w:rsidRPr="00FC1629">
        <w:rPr>
          <w:rFonts w:ascii="Times New Roman" w:hAnsi="Times New Roman"/>
        </w:rPr>
        <w:t>虞冰、</w:t>
      </w:r>
      <w:r w:rsidR="00206AD6" w:rsidRPr="00FC1629">
        <w:rPr>
          <w:rFonts w:ascii="Times New Roman" w:hAnsi="Times New Roman"/>
        </w:rPr>
        <w:t>马婧妤、</w:t>
      </w:r>
      <w:r w:rsidR="00D25C79" w:rsidRPr="00FC1629">
        <w:rPr>
          <w:rFonts w:ascii="Times New Roman" w:hAnsi="Times New Roman"/>
        </w:rPr>
        <w:t>刁银军、</w:t>
      </w:r>
      <w:r w:rsidR="009F4ED0" w:rsidRPr="00FC1629">
        <w:rPr>
          <w:rFonts w:ascii="Times New Roman" w:hAnsi="Times New Roman"/>
        </w:rPr>
        <w:t>章静钢</w:t>
      </w:r>
      <w:r w:rsidR="00206AD6" w:rsidRPr="00FC1629">
        <w:rPr>
          <w:rFonts w:ascii="Times New Roman" w:hAnsi="Times New Roman"/>
        </w:rPr>
        <w:t>、郑方正</w:t>
      </w:r>
      <w:r w:rsidR="00CB0563" w:rsidRPr="00FC1629">
        <w:rPr>
          <w:rFonts w:ascii="Times New Roman" w:hAnsi="Times New Roman"/>
        </w:rPr>
        <w:t>。</w:t>
      </w:r>
    </w:p>
    <w:p w:rsidR="00464CD4" w:rsidRPr="00FC1629" w:rsidRDefault="00464CD4" w:rsidP="00206AD6">
      <w:pPr>
        <w:rPr>
          <w:rFonts w:ascii="Times New Roman" w:hAnsi="Times New Roman"/>
          <w:color w:val="FF0000"/>
        </w:rPr>
        <w:sectPr w:rsidR="00464CD4" w:rsidRPr="00FC1629">
          <w:headerReference w:type="default" r:id="rId15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236237" w:rsidRPr="00FC1629" w:rsidRDefault="00075B4C">
      <w:pPr>
        <w:pStyle w:val="afffb"/>
        <w:rPr>
          <w:rFonts w:ascii="Times New Roman" w:hAnsi="Times New Roman"/>
        </w:rPr>
      </w:pPr>
      <w:r w:rsidRPr="00FC1629">
        <w:rPr>
          <w:rFonts w:ascii="Times New Roman" w:hAnsi="Times New Roman"/>
        </w:rPr>
        <w:lastRenderedPageBreak/>
        <w:t>铁皮石斛生产</w:t>
      </w:r>
      <w:r w:rsidR="00236237" w:rsidRPr="00FC1629">
        <w:rPr>
          <w:rFonts w:ascii="Times New Roman" w:hAnsi="Times New Roman"/>
        </w:rPr>
        <w:t>全</w:t>
      </w:r>
      <w:proofErr w:type="gramStart"/>
      <w:r w:rsidR="00236237" w:rsidRPr="00FC1629">
        <w:rPr>
          <w:rFonts w:ascii="Times New Roman" w:hAnsi="Times New Roman"/>
        </w:rPr>
        <w:t>产业链管控</w:t>
      </w:r>
      <w:proofErr w:type="gramEnd"/>
      <w:r w:rsidR="00236237" w:rsidRPr="00FC1629">
        <w:rPr>
          <w:rFonts w:ascii="Times New Roman" w:hAnsi="Times New Roman"/>
        </w:rPr>
        <w:t>技术规范</w:t>
      </w:r>
    </w:p>
    <w:p w:rsidR="00236237" w:rsidRPr="00FC1629" w:rsidRDefault="00236237" w:rsidP="004C06E2">
      <w:pPr>
        <w:pStyle w:val="a6"/>
        <w:spacing w:before="312" w:after="312"/>
        <w:rPr>
          <w:rFonts w:ascii="Times New Roman" w:hAnsi="Times New Roman"/>
        </w:rPr>
      </w:pPr>
      <w:bookmarkStart w:id="40" w:name="_Toc12192"/>
      <w:bookmarkStart w:id="41" w:name="_Toc29272"/>
      <w:bookmarkStart w:id="42" w:name="_Toc9896"/>
      <w:bookmarkStart w:id="43" w:name="_Toc24717"/>
      <w:bookmarkStart w:id="44" w:name="_Toc31290"/>
      <w:bookmarkStart w:id="45" w:name="_Toc8959"/>
      <w:bookmarkStart w:id="46" w:name="_Toc1778"/>
      <w:bookmarkStart w:id="47" w:name="_Toc28438"/>
      <w:bookmarkStart w:id="48" w:name="_Toc20445"/>
      <w:bookmarkStart w:id="49" w:name="_Toc6652"/>
      <w:bookmarkStart w:id="50" w:name="_Toc48554398"/>
      <w:bookmarkStart w:id="51" w:name="_Toc48554537"/>
      <w:bookmarkStart w:id="52" w:name="_Toc49409634"/>
      <w:bookmarkStart w:id="53" w:name="_Toc49503234"/>
      <w:bookmarkStart w:id="54" w:name="_Toc54340773"/>
      <w:bookmarkStart w:id="55" w:name="_Toc54342365"/>
      <w:bookmarkStart w:id="56" w:name="_Toc54342379"/>
      <w:bookmarkStart w:id="57" w:name="_Toc54342601"/>
      <w:bookmarkStart w:id="58" w:name="_Toc54343196"/>
      <w:bookmarkStart w:id="59" w:name="_Toc54344368"/>
      <w:bookmarkStart w:id="60" w:name="_Toc55291692"/>
      <w:r w:rsidRPr="00FC1629">
        <w:rPr>
          <w:rFonts w:ascii="Times New Roman" w:hAnsi="Times New Roman"/>
        </w:rPr>
        <w:t>范围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B0563" w:rsidRPr="00FC1629" w:rsidRDefault="00CB0563" w:rsidP="00CB0563">
      <w:pPr>
        <w:pStyle w:val="aff9"/>
        <w:adjustRightInd w:val="0"/>
        <w:snapToGrid w:val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本文件</w:t>
      </w:r>
      <w:r w:rsidR="009F47BC" w:rsidRPr="00FC1629">
        <w:rPr>
          <w:rFonts w:ascii="Times New Roman" w:hAnsi="Times New Roman"/>
        </w:rPr>
        <w:t>规定了</w:t>
      </w:r>
      <w:r w:rsidRPr="00FC1629">
        <w:rPr>
          <w:rFonts w:ascii="Times New Roman" w:hAnsi="Times New Roman"/>
        </w:rPr>
        <w:t>金华市范围内铁皮石斛的生产的</w:t>
      </w:r>
      <w:r w:rsidR="00FC1629" w:rsidRPr="00FC1629">
        <w:rPr>
          <w:rFonts w:ascii="Times New Roman" w:hAnsi="Times New Roman"/>
        </w:rPr>
        <w:t>基地要求、种苗选择、生产管理、采收和废弃物管理、档案管理、质量追溯</w:t>
      </w:r>
      <w:r w:rsidRPr="00FC1629">
        <w:rPr>
          <w:rFonts w:ascii="Times New Roman" w:hAnsi="Times New Roman"/>
        </w:rPr>
        <w:t>等。</w:t>
      </w:r>
    </w:p>
    <w:p w:rsidR="00CB0563" w:rsidRPr="00FC1629" w:rsidRDefault="00CB0563" w:rsidP="00CB0563">
      <w:pPr>
        <w:pStyle w:val="aff9"/>
        <w:adjustRightInd w:val="0"/>
        <w:snapToGrid w:val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本文件</w:t>
      </w:r>
      <w:r w:rsidR="00236237" w:rsidRPr="00FC1629">
        <w:rPr>
          <w:rFonts w:ascii="Times New Roman" w:hAnsi="Times New Roman"/>
        </w:rPr>
        <w:t>适用于</w:t>
      </w:r>
      <w:r w:rsidRPr="00FC1629">
        <w:rPr>
          <w:rFonts w:ascii="Times New Roman" w:hAnsi="Times New Roman"/>
        </w:rPr>
        <w:t>铁皮石斛的生产和产地初加工。</w:t>
      </w:r>
    </w:p>
    <w:p w:rsidR="00236237" w:rsidRPr="00FC1629" w:rsidRDefault="00236237" w:rsidP="004B60D7">
      <w:pPr>
        <w:pStyle w:val="a6"/>
        <w:spacing w:before="312" w:after="312"/>
        <w:rPr>
          <w:rFonts w:ascii="Times New Roman" w:hAnsi="Times New Roman"/>
        </w:rPr>
      </w:pPr>
      <w:bookmarkStart w:id="61" w:name="_Toc5707"/>
      <w:bookmarkStart w:id="62" w:name="_Toc21106"/>
      <w:bookmarkStart w:id="63" w:name="_Toc27955"/>
      <w:bookmarkStart w:id="64" w:name="_Toc8761"/>
      <w:bookmarkStart w:id="65" w:name="_Toc22842"/>
      <w:bookmarkStart w:id="66" w:name="_Toc3500"/>
      <w:bookmarkStart w:id="67" w:name="_Toc5254"/>
      <w:bookmarkStart w:id="68" w:name="_Toc16371"/>
      <w:bookmarkStart w:id="69" w:name="_Toc25038"/>
      <w:bookmarkStart w:id="70" w:name="_Toc1294"/>
      <w:bookmarkStart w:id="71" w:name="_Toc48554399"/>
      <w:bookmarkStart w:id="72" w:name="_Toc48554538"/>
      <w:bookmarkStart w:id="73" w:name="_Toc49409635"/>
      <w:bookmarkStart w:id="74" w:name="_Toc49503235"/>
      <w:bookmarkStart w:id="75" w:name="_Toc54340774"/>
      <w:bookmarkStart w:id="76" w:name="_Toc54342366"/>
      <w:bookmarkStart w:id="77" w:name="_Toc54342380"/>
      <w:bookmarkStart w:id="78" w:name="_Toc54342602"/>
      <w:bookmarkStart w:id="79" w:name="_Toc54343197"/>
      <w:bookmarkStart w:id="80" w:name="_Toc54344369"/>
      <w:bookmarkStart w:id="81" w:name="_Toc55291693"/>
      <w:r w:rsidRPr="00FC1629">
        <w:rPr>
          <w:rFonts w:ascii="Times New Roman" w:hAnsi="Times New Roman"/>
        </w:rPr>
        <w:t>规范性引用文件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236237" w:rsidRPr="00DA37B8" w:rsidRDefault="00236237" w:rsidP="00E97B55">
      <w:pPr>
        <w:pStyle w:val="aff9"/>
        <w:adjustRightInd w:val="0"/>
        <w:snapToGrid w:val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下列文件对于本文件的应用是必不可少的。凡是注日期的引用文件，仅所注日期的版本适用于本文件。凡</w:t>
      </w:r>
      <w:r w:rsidRPr="00DA37B8">
        <w:rPr>
          <w:rFonts w:ascii="Times New Roman" w:hAnsi="Times New Roman"/>
        </w:rPr>
        <w:t>是不注日期的引用文件，其最新版本（包括所有的修改单）适用于本文件。</w:t>
      </w:r>
    </w:p>
    <w:p w:rsidR="0052128E" w:rsidRPr="00DA37B8" w:rsidRDefault="0052128E" w:rsidP="0052128E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《中华人民共和国药典》（</w:t>
      </w:r>
      <w:r w:rsidRPr="00DA37B8">
        <w:rPr>
          <w:rFonts w:ascii="Times New Roman" w:hAnsi="Times New Roman"/>
        </w:rPr>
        <w:t>2020</w:t>
      </w:r>
      <w:r w:rsidRPr="00DA37B8">
        <w:rPr>
          <w:rFonts w:ascii="Times New Roman" w:hAnsi="Times New Roman"/>
        </w:rPr>
        <w:t>年版）</w:t>
      </w:r>
    </w:p>
    <w:p w:rsidR="00236237" w:rsidRPr="00DA37B8" w:rsidRDefault="00236237" w:rsidP="00E97B55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GB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3095</w:t>
      </w:r>
      <w:r w:rsidR="008159A9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环境空气质量标准</w:t>
      </w:r>
    </w:p>
    <w:p w:rsidR="00236237" w:rsidRPr="00DA37B8" w:rsidRDefault="00236237" w:rsidP="00E97B55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GB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5084</w:t>
      </w:r>
      <w:r w:rsidR="008159A9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农田灌溉水质标准</w:t>
      </w:r>
    </w:p>
    <w:p w:rsidR="008159A9" w:rsidRPr="00DA37B8" w:rsidRDefault="008159A9" w:rsidP="008159A9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GB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15618</w:t>
      </w:r>
      <w:r w:rsidRPr="00DA37B8">
        <w:rPr>
          <w:rFonts w:ascii="Times New Roman" w:hAnsi="Times New Roman"/>
        </w:rPr>
        <w:t xml:space="preserve">　土壤环境质量　农用地土壤污染风险管控标准（试行）</w:t>
      </w:r>
    </w:p>
    <w:p w:rsidR="006A0D25" w:rsidRPr="00DA37B8" w:rsidRDefault="006A0D25" w:rsidP="006A0D25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GB/T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20014</w:t>
      </w:r>
      <w:r w:rsidR="00DA37B8" w:rsidRPr="00DA37B8">
        <w:rPr>
          <w:rFonts w:ascii="Times New Roman" w:hAnsi="Times New Roman" w:hint="eastAsia"/>
        </w:rPr>
        <w:t>.2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良好农业规范</w:t>
      </w:r>
      <w:r w:rsidR="00DA37B8" w:rsidRPr="00DA37B8">
        <w:rPr>
          <w:rFonts w:ascii="Times New Roman" w:hAnsi="Times New Roman"/>
        </w:rPr>
        <w:t xml:space="preserve">　</w:t>
      </w:r>
      <w:r w:rsidR="00DA37B8" w:rsidRPr="00DA37B8">
        <w:rPr>
          <w:rFonts w:ascii="Times New Roman" w:hAnsi="Times New Roman" w:hint="eastAsia"/>
        </w:rPr>
        <w:t>第</w:t>
      </w:r>
      <w:r w:rsidR="00DA37B8" w:rsidRPr="00DA37B8">
        <w:rPr>
          <w:rFonts w:ascii="Times New Roman" w:hAnsi="Times New Roman" w:hint="eastAsia"/>
        </w:rPr>
        <w:t>2</w:t>
      </w:r>
      <w:r w:rsidR="00DA37B8" w:rsidRPr="00DA37B8">
        <w:rPr>
          <w:rFonts w:ascii="Times New Roman" w:hAnsi="Times New Roman" w:hint="eastAsia"/>
        </w:rPr>
        <w:t>部分：农场基础控制点与符合性规范</w:t>
      </w:r>
    </w:p>
    <w:p w:rsidR="008159A9" w:rsidRPr="00DA37B8" w:rsidRDefault="008159A9" w:rsidP="008159A9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NY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525</w:t>
      </w:r>
      <w:r w:rsidRPr="00DA37B8">
        <w:rPr>
          <w:rFonts w:ascii="Times New Roman" w:hAnsi="Times New Roman"/>
        </w:rPr>
        <w:t xml:space="preserve">　有机肥料</w:t>
      </w:r>
    </w:p>
    <w:p w:rsidR="008159A9" w:rsidRPr="00DA37B8" w:rsidRDefault="008159A9" w:rsidP="008159A9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NY/T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496</w:t>
      </w:r>
      <w:r w:rsidRPr="00DA37B8">
        <w:rPr>
          <w:rFonts w:ascii="Times New Roman" w:hAnsi="Times New Roman"/>
        </w:rPr>
        <w:t xml:space="preserve">　肥料合理使用准则　通则</w:t>
      </w:r>
    </w:p>
    <w:p w:rsidR="00236237" w:rsidRPr="00DA37B8" w:rsidRDefault="008159A9" w:rsidP="008159A9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NY/T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1276</w:t>
      </w:r>
      <w:r w:rsidRPr="00DA37B8">
        <w:rPr>
          <w:rFonts w:ascii="Times New Roman" w:hAnsi="Times New Roman"/>
        </w:rPr>
        <w:t xml:space="preserve">　农药安全使用规范　总则</w:t>
      </w:r>
    </w:p>
    <w:p w:rsidR="000A138C" w:rsidRPr="00DA37B8" w:rsidRDefault="009C0CF0" w:rsidP="009C0CF0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DB33/T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635</w:t>
      </w:r>
      <w:r w:rsidRPr="00DA37B8">
        <w:rPr>
          <w:rFonts w:ascii="Times New Roman" w:hAnsi="Times New Roman"/>
        </w:rPr>
        <w:t>铁皮石斛生产技术规程</w:t>
      </w:r>
    </w:p>
    <w:p w:rsidR="009C0CF0" w:rsidRPr="00DA37B8" w:rsidRDefault="000A138C" w:rsidP="009C0CF0">
      <w:pPr>
        <w:pStyle w:val="aff9"/>
        <w:adjustRightInd w:val="0"/>
        <w:snapToGrid w:val="0"/>
        <w:rPr>
          <w:rFonts w:ascii="Times New Roman" w:hAnsi="Times New Roman"/>
        </w:rPr>
      </w:pPr>
      <w:r w:rsidRPr="00DA37B8">
        <w:rPr>
          <w:rFonts w:ascii="Times New Roman" w:hAnsi="Times New Roman"/>
        </w:rPr>
        <w:t>DB33/T</w:t>
      </w:r>
      <w:r w:rsidR="00DA37B8" w:rsidRPr="00DA37B8">
        <w:rPr>
          <w:rFonts w:ascii="Times New Roman" w:hAnsi="Times New Roman"/>
        </w:rPr>
        <w:t xml:space="preserve">　</w:t>
      </w:r>
      <w:r w:rsidRPr="00DA37B8">
        <w:rPr>
          <w:rFonts w:ascii="Times New Roman" w:hAnsi="Times New Roman"/>
        </w:rPr>
        <w:t>2198</w:t>
      </w:r>
      <w:r w:rsidRPr="00DA37B8">
        <w:rPr>
          <w:rFonts w:ascii="Times New Roman" w:hAnsi="Times New Roman"/>
        </w:rPr>
        <w:t xml:space="preserve">　铁皮</w:t>
      </w:r>
      <w:proofErr w:type="gramStart"/>
      <w:r w:rsidRPr="00DA37B8">
        <w:rPr>
          <w:rFonts w:ascii="Times New Roman" w:hAnsi="Times New Roman"/>
        </w:rPr>
        <w:t>枫斗加工</w:t>
      </w:r>
      <w:proofErr w:type="gramEnd"/>
      <w:r w:rsidRPr="00DA37B8">
        <w:rPr>
          <w:rFonts w:ascii="Times New Roman" w:hAnsi="Times New Roman"/>
        </w:rPr>
        <w:t>技术规范</w:t>
      </w:r>
    </w:p>
    <w:p w:rsidR="009C4CD2" w:rsidRPr="00FC1629" w:rsidRDefault="009C4CD2" w:rsidP="004C06E2">
      <w:pPr>
        <w:pStyle w:val="a6"/>
        <w:spacing w:before="312" w:after="312"/>
        <w:rPr>
          <w:rFonts w:ascii="Times New Roman" w:hAnsi="Times New Roman"/>
        </w:rPr>
      </w:pPr>
      <w:bookmarkStart w:id="82" w:name="_Toc21952"/>
      <w:bookmarkStart w:id="83" w:name="_Toc54340776"/>
      <w:bookmarkStart w:id="84" w:name="_Toc54342368"/>
      <w:bookmarkStart w:id="85" w:name="_Toc54342382"/>
      <w:bookmarkStart w:id="86" w:name="_Toc54342604"/>
      <w:bookmarkStart w:id="87" w:name="_Toc54343199"/>
      <w:bookmarkStart w:id="88" w:name="_Toc54344371"/>
      <w:bookmarkStart w:id="89" w:name="_Toc55291694"/>
      <w:bookmarkStart w:id="90" w:name="_Toc48554401"/>
      <w:bookmarkStart w:id="91" w:name="_Toc48554540"/>
      <w:bookmarkStart w:id="92" w:name="_Toc49409637"/>
      <w:bookmarkStart w:id="93" w:name="_Toc49503237"/>
      <w:bookmarkEnd w:id="82"/>
      <w:r w:rsidRPr="00FC1629">
        <w:rPr>
          <w:rFonts w:ascii="Times New Roman" w:hAnsi="Times New Roman"/>
        </w:rPr>
        <w:t>总体要求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9C4CD2" w:rsidRPr="00FC1629" w:rsidRDefault="009C4CD2" w:rsidP="009C4CD2">
      <w:pPr>
        <w:pStyle w:val="aff9"/>
        <w:rPr>
          <w:rFonts w:ascii="Times New Roman" w:hAnsi="Times New Roman"/>
        </w:rPr>
      </w:pPr>
      <w:r w:rsidRPr="00FC1629">
        <w:rPr>
          <w:rFonts w:ascii="Times New Roman" w:hAnsi="Times New Roman"/>
        </w:rPr>
        <w:t>基地要求、种苗选择、生产管理、采收和</w:t>
      </w:r>
      <w:r w:rsidR="00FC1629" w:rsidRPr="00FC1629">
        <w:rPr>
          <w:rFonts w:ascii="Times New Roman" w:hAnsi="Times New Roman"/>
        </w:rPr>
        <w:t>废弃物管理</w:t>
      </w:r>
      <w:r w:rsidRPr="00FC1629">
        <w:rPr>
          <w:rFonts w:ascii="Times New Roman" w:hAnsi="Times New Roman"/>
        </w:rPr>
        <w:t>、</w:t>
      </w:r>
      <w:r w:rsidR="00006F1E" w:rsidRPr="00FC1629">
        <w:rPr>
          <w:rFonts w:ascii="Times New Roman" w:hAnsi="Times New Roman"/>
        </w:rPr>
        <w:t>档案</w:t>
      </w:r>
      <w:r w:rsidR="00FC1629" w:rsidRPr="00FC1629">
        <w:rPr>
          <w:rFonts w:ascii="Times New Roman" w:hAnsi="Times New Roman"/>
        </w:rPr>
        <w:t>管理</w:t>
      </w:r>
      <w:r w:rsidR="00006F1E" w:rsidRPr="00FC1629">
        <w:rPr>
          <w:rFonts w:ascii="Times New Roman" w:hAnsi="Times New Roman"/>
        </w:rPr>
        <w:t>、质量追溯</w:t>
      </w:r>
      <w:r w:rsidR="00FC1629" w:rsidRPr="00FC1629">
        <w:rPr>
          <w:rFonts w:ascii="Times New Roman" w:hAnsi="Times New Roman"/>
        </w:rPr>
        <w:t>。</w:t>
      </w:r>
    </w:p>
    <w:p w:rsidR="00006F1E" w:rsidRPr="00FC1629" w:rsidRDefault="00006F1E" w:rsidP="004C06E2">
      <w:pPr>
        <w:pStyle w:val="a6"/>
        <w:spacing w:before="312" w:after="312"/>
        <w:rPr>
          <w:rFonts w:ascii="Times New Roman" w:hAnsi="Times New Roman"/>
        </w:rPr>
      </w:pPr>
      <w:bookmarkStart w:id="94" w:name="_Toc54340777"/>
      <w:bookmarkStart w:id="95" w:name="_Toc54342369"/>
      <w:bookmarkStart w:id="96" w:name="_Toc54342383"/>
      <w:bookmarkStart w:id="97" w:name="_Toc54342605"/>
      <w:bookmarkStart w:id="98" w:name="_Toc54343200"/>
      <w:bookmarkStart w:id="99" w:name="_Toc54344372"/>
      <w:bookmarkStart w:id="100" w:name="_Toc55291695"/>
      <w:r w:rsidRPr="00FC1629">
        <w:rPr>
          <w:rFonts w:ascii="Times New Roman" w:hAnsi="Times New Roman"/>
        </w:rPr>
        <w:t>基地要求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236237" w:rsidRPr="00FC1629" w:rsidRDefault="00236237" w:rsidP="004C06E2">
      <w:pPr>
        <w:pStyle w:val="a7"/>
        <w:spacing w:before="156" w:after="156"/>
        <w:ind w:left="0"/>
        <w:rPr>
          <w:rFonts w:ascii="Times New Roman" w:hAnsi="Times New Roman"/>
        </w:rPr>
      </w:pPr>
      <w:bookmarkStart w:id="101" w:name="_Toc54340778"/>
      <w:bookmarkStart w:id="102" w:name="_Toc54342384"/>
      <w:bookmarkStart w:id="103" w:name="_Toc54342606"/>
      <w:bookmarkStart w:id="104" w:name="_Toc54343201"/>
      <w:bookmarkStart w:id="105" w:name="_Toc54344373"/>
      <w:bookmarkStart w:id="106" w:name="_Toc55291696"/>
      <w:r w:rsidRPr="00FC1629">
        <w:rPr>
          <w:rFonts w:ascii="Times New Roman" w:hAnsi="Times New Roman"/>
        </w:rPr>
        <w:t>基地选择</w:t>
      </w:r>
      <w:bookmarkEnd w:id="90"/>
      <w:bookmarkEnd w:id="91"/>
      <w:bookmarkEnd w:id="92"/>
      <w:bookmarkEnd w:id="93"/>
      <w:bookmarkEnd w:id="101"/>
      <w:bookmarkEnd w:id="102"/>
      <w:bookmarkEnd w:id="103"/>
      <w:bookmarkEnd w:id="104"/>
      <w:bookmarkEnd w:id="105"/>
      <w:bookmarkEnd w:id="106"/>
    </w:p>
    <w:p w:rsidR="00236237" w:rsidRPr="00FC1629" w:rsidRDefault="007A3629">
      <w:pPr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栽培基地</w:t>
      </w:r>
      <w:r w:rsidR="004A487A" w:rsidRPr="00FC1629">
        <w:rPr>
          <w:rFonts w:ascii="Times New Roman" w:hAnsi="Times New Roman"/>
        </w:rPr>
        <w:t>主要风险因子及控制要点</w:t>
      </w:r>
      <w:r w:rsidR="00006F1E" w:rsidRPr="00FC1629">
        <w:rPr>
          <w:rFonts w:ascii="Times New Roman" w:hAnsi="Times New Roman"/>
        </w:rPr>
        <w:t>见</w:t>
      </w:r>
      <w:r w:rsidR="00236237" w:rsidRPr="00FC1629">
        <w:rPr>
          <w:rFonts w:ascii="Times New Roman" w:hAnsi="Times New Roman"/>
        </w:rPr>
        <w:t>表</w:t>
      </w:r>
      <w:r w:rsidR="00236237" w:rsidRPr="00FC1629">
        <w:rPr>
          <w:rFonts w:ascii="Times New Roman" w:hAnsi="Times New Roman"/>
        </w:rPr>
        <w:t>1</w:t>
      </w:r>
      <w:r w:rsidR="00236237" w:rsidRPr="00FC1629">
        <w:rPr>
          <w:rFonts w:ascii="Times New Roman" w:hAnsi="Times New Roman"/>
        </w:rPr>
        <w:t>。</w:t>
      </w:r>
    </w:p>
    <w:p w:rsidR="00236237" w:rsidRPr="00FC1629" w:rsidRDefault="00C7605C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栽培基地主要风险因子及控制要点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DA37B8">
        <w:trPr>
          <w:trHeight w:val="228"/>
        </w:trPr>
        <w:tc>
          <w:tcPr>
            <w:tcW w:w="567" w:type="dxa"/>
            <w:vAlign w:val="center"/>
          </w:tcPr>
          <w:p w:rsidR="00236237" w:rsidRPr="00FC1629" w:rsidRDefault="00236237" w:rsidP="007A362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7A362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7A362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7A362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236237" w:rsidRPr="00FC1629" w:rsidTr="00DA37B8">
        <w:trPr>
          <w:trHeight w:val="827"/>
        </w:trPr>
        <w:tc>
          <w:tcPr>
            <w:tcW w:w="567" w:type="dxa"/>
            <w:vAlign w:val="center"/>
          </w:tcPr>
          <w:p w:rsidR="00236237" w:rsidRPr="00FC1629" w:rsidRDefault="00236237" w:rsidP="007A362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土壤、空气、灌溉水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重金属、农药残留、大气污染物</w:t>
            </w:r>
          </w:p>
        </w:tc>
        <w:tc>
          <w:tcPr>
            <w:tcW w:w="5669" w:type="dxa"/>
            <w:vAlign w:val="center"/>
          </w:tcPr>
          <w:p w:rsidR="00236237" w:rsidRPr="00FC1629" w:rsidRDefault="00074FB7" w:rsidP="007A362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宜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选择周围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5</w:t>
            </w:r>
            <w:r w:rsidR="008159A9" w:rsidRPr="00FC1629">
              <w:rPr>
                <w:rFonts w:ascii="Times New Roman" w:hAnsi="Times New Roman"/>
                <w:sz w:val="18"/>
                <w:szCs w:val="18"/>
              </w:rPr>
              <w:t xml:space="preserve"> km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内无</w:t>
            </w:r>
            <w:r w:rsidR="00651464">
              <w:rPr>
                <w:rFonts w:ascii="Times New Roman" w:hAnsi="Times New Roman" w:hint="eastAsia"/>
                <w:sz w:val="18"/>
                <w:szCs w:val="18"/>
              </w:rPr>
              <w:t>“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三废</w:t>
            </w:r>
            <w:r w:rsidR="00651464">
              <w:rPr>
                <w:rFonts w:ascii="Times New Roman" w:hAnsi="Times New Roman" w:hint="eastAsia"/>
                <w:sz w:val="18"/>
                <w:szCs w:val="18"/>
              </w:rPr>
              <w:t>”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污染及其他污染，距离交通干道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200</w:t>
            </w:r>
            <w:r w:rsidR="008159A9" w:rsidRPr="00FC1629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以外。</w:t>
            </w:r>
          </w:p>
          <w:p w:rsidR="007A3629" w:rsidRPr="00FC1629" w:rsidRDefault="00006F1E" w:rsidP="00C7605C">
            <w:pPr>
              <w:adjustRightInd w:val="0"/>
              <w:snapToGri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b</w:t>
            </w:r>
            <w:r w:rsidR="00074FB7" w:rsidRPr="00FC162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土壤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应符合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GB 15618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的要求</w:t>
            </w:r>
            <w:r w:rsidR="00C7605C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空气质量应符合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GB 3095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的要求</w:t>
            </w:r>
            <w:r w:rsidR="00C7605C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灌溉用水应符合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GB 5084</w:t>
            </w:r>
            <w:r w:rsidR="003B6085" w:rsidRPr="00FC1629">
              <w:rPr>
                <w:rFonts w:ascii="Times New Roman" w:hAnsi="Times New Roman"/>
                <w:sz w:val="18"/>
                <w:szCs w:val="18"/>
              </w:rPr>
              <w:t>中生食类蔬菜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的要求。</w:t>
            </w:r>
          </w:p>
        </w:tc>
      </w:tr>
    </w:tbl>
    <w:p w:rsidR="00236237" w:rsidRPr="00FC1629" w:rsidRDefault="004D339D" w:rsidP="004C06E2">
      <w:pPr>
        <w:pStyle w:val="a7"/>
        <w:spacing w:before="156" w:after="156"/>
        <w:ind w:left="0"/>
        <w:rPr>
          <w:rFonts w:ascii="Times New Roman" w:hAnsi="Times New Roman"/>
        </w:rPr>
      </w:pPr>
      <w:bookmarkStart w:id="107" w:name="_Toc54342385"/>
      <w:bookmarkStart w:id="108" w:name="_Toc54342607"/>
      <w:bookmarkStart w:id="109" w:name="_Toc54343202"/>
      <w:bookmarkStart w:id="110" w:name="_Toc54344374"/>
      <w:bookmarkStart w:id="111" w:name="_Toc55291697"/>
      <w:r w:rsidRPr="00FC1629">
        <w:rPr>
          <w:rFonts w:ascii="Times New Roman" w:hAnsi="Times New Roman"/>
        </w:rPr>
        <w:t>场地要求</w:t>
      </w:r>
      <w:bookmarkEnd w:id="107"/>
      <w:bookmarkEnd w:id="108"/>
      <w:bookmarkEnd w:id="109"/>
      <w:bookmarkEnd w:id="110"/>
      <w:bookmarkEnd w:id="111"/>
    </w:p>
    <w:p w:rsidR="00236237" w:rsidRDefault="00C7605C" w:rsidP="00E97B55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场地</w:t>
      </w:r>
      <w:r w:rsidR="00236237" w:rsidRPr="00FC1629">
        <w:rPr>
          <w:rFonts w:ascii="Times New Roman" w:hAnsi="Times New Roman"/>
        </w:rPr>
        <w:t>主要风险因子及控制要点</w:t>
      </w:r>
      <w:r w:rsidR="004D339D" w:rsidRPr="00FC1629">
        <w:rPr>
          <w:rFonts w:ascii="Times New Roman" w:hAnsi="Times New Roman"/>
        </w:rPr>
        <w:t>见</w:t>
      </w:r>
      <w:r w:rsidR="00236237" w:rsidRPr="00FC1629">
        <w:rPr>
          <w:rFonts w:ascii="Times New Roman" w:hAnsi="Times New Roman"/>
        </w:rPr>
        <w:t>表</w:t>
      </w:r>
      <w:r w:rsidR="00236237" w:rsidRPr="00FC1629">
        <w:rPr>
          <w:rFonts w:ascii="Times New Roman" w:hAnsi="Times New Roman"/>
        </w:rPr>
        <w:t>2</w:t>
      </w:r>
      <w:r w:rsidR="00236237" w:rsidRPr="00FC1629">
        <w:rPr>
          <w:rFonts w:ascii="Times New Roman" w:hAnsi="Times New Roman"/>
        </w:rPr>
        <w:t>。</w:t>
      </w:r>
    </w:p>
    <w:p w:rsidR="007B5321" w:rsidRDefault="007B5321" w:rsidP="00E97B55">
      <w:pPr>
        <w:adjustRightInd w:val="0"/>
        <w:snapToGrid w:val="0"/>
        <w:ind w:firstLineChars="200" w:firstLine="420"/>
        <w:rPr>
          <w:rFonts w:ascii="Times New Roman" w:hAnsi="Times New Roman"/>
        </w:rPr>
      </w:pPr>
    </w:p>
    <w:p w:rsidR="00236237" w:rsidRPr="00FC1629" w:rsidRDefault="00C7605C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lastRenderedPageBreak/>
        <w:t>场地主要风险因子及控制要点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DA37B8">
        <w:trPr>
          <w:trHeight w:val="200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897786" w:rsidRPr="00FC1629" w:rsidTr="007B5321">
        <w:trPr>
          <w:trHeight w:val="529"/>
          <w:jc w:val="center"/>
        </w:trPr>
        <w:tc>
          <w:tcPr>
            <w:tcW w:w="567" w:type="dxa"/>
            <w:vAlign w:val="center"/>
          </w:tcPr>
          <w:p w:rsidR="00897786" w:rsidRPr="00FC1629" w:rsidRDefault="00897786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97786" w:rsidRPr="00FC1629" w:rsidRDefault="004D339D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场地整理</w:t>
            </w:r>
          </w:p>
        </w:tc>
        <w:tc>
          <w:tcPr>
            <w:tcW w:w="1701" w:type="dxa"/>
            <w:vMerge w:val="restart"/>
            <w:vAlign w:val="center"/>
          </w:tcPr>
          <w:p w:rsidR="00897786" w:rsidRPr="00FC1629" w:rsidRDefault="00897786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病虫源、病虫害</w:t>
            </w:r>
          </w:p>
        </w:tc>
        <w:tc>
          <w:tcPr>
            <w:tcW w:w="5669" w:type="dxa"/>
            <w:vAlign w:val="center"/>
          </w:tcPr>
          <w:p w:rsidR="00897786" w:rsidRPr="00FC1629" w:rsidRDefault="00470DCC" w:rsidP="00470DC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a)</w:t>
            </w:r>
            <w:r w:rsidR="00C7605C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设施</w:t>
            </w:r>
            <w:r w:rsidR="004D339D" w:rsidRPr="00FC1629">
              <w:rPr>
                <w:rFonts w:ascii="Times New Roman" w:hAnsi="Times New Roman"/>
                <w:sz w:val="18"/>
                <w:szCs w:val="18"/>
              </w:rPr>
              <w:t>栽培</w:t>
            </w:r>
            <w:r w:rsidR="00C570BB" w:rsidRPr="00FC1629">
              <w:rPr>
                <w:rFonts w:ascii="Times New Roman" w:hAnsi="Times New Roman"/>
                <w:sz w:val="18"/>
                <w:szCs w:val="18"/>
              </w:rPr>
              <w:t>：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按照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DB33/T 635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执行。</w:t>
            </w:r>
          </w:p>
          <w:p w:rsidR="00470DCC" w:rsidRPr="00FC1629" w:rsidRDefault="00470DCC" w:rsidP="00C7605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b)</w:t>
            </w:r>
            <w:r w:rsidR="00C7605C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70BB" w:rsidRPr="00FC1629">
              <w:rPr>
                <w:rFonts w:ascii="Times New Roman" w:hAnsi="Times New Roman"/>
                <w:sz w:val="18"/>
                <w:szCs w:val="18"/>
              </w:rPr>
              <w:t>林下栽培：宜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选择</w:t>
            </w:r>
            <w:r w:rsidR="00C570BB" w:rsidRPr="00FC1629">
              <w:rPr>
                <w:rFonts w:ascii="Times New Roman" w:hAnsi="Times New Roman"/>
                <w:sz w:val="18"/>
                <w:szCs w:val="18"/>
              </w:rPr>
              <w:t>松树、杉树、板栗等林分的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阳坡、半阳坡</w:t>
            </w:r>
            <w:r w:rsidR="00F02706" w:rsidRPr="00FC1629">
              <w:rPr>
                <w:rFonts w:ascii="Times New Roman" w:hAnsi="Times New Roman"/>
                <w:sz w:val="18"/>
                <w:szCs w:val="18"/>
              </w:rPr>
              <w:t>，坡度</w:t>
            </w:r>
            <w:r w:rsidR="00C7605C" w:rsidRPr="00FC1629">
              <w:rPr>
                <w:rFonts w:ascii="Times New Roman" w:hAnsi="Times New Roman"/>
                <w:sz w:val="18"/>
                <w:szCs w:val="18"/>
              </w:rPr>
              <w:t>≤</w:t>
            </w:r>
            <w:r w:rsidR="00F02706" w:rsidRPr="00FC1629">
              <w:rPr>
                <w:rFonts w:ascii="Times New Roman" w:hAnsi="Times New Roman"/>
                <w:sz w:val="18"/>
                <w:szCs w:val="18"/>
              </w:rPr>
              <w:t>30°</w:t>
            </w:r>
            <w:r w:rsidR="00F02706" w:rsidRPr="00FC1629">
              <w:rPr>
                <w:rFonts w:ascii="Times New Roman" w:hAnsi="Times New Roman"/>
                <w:sz w:val="18"/>
                <w:szCs w:val="18"/>
              </w:rPr>
              <w:t>，郁闭度</w:t>
            </w:r>
            <w:r w:rsidR="00F02706" w:rsidRPr="00FC1629">
              <w:rPr>
                <w:rFonts w:ascii="Times New Roman" w:hAnsi="Times New Roman"/>
                <w:sz w:val="18"/>
                <w:szCs w:val="18"/>
              </w:rPr>
              <w:t>70%~80%</w:t>
            </w:r>
            <w:r w:rsidR="00F02706" w:rsidRPr="00FC1629">
              <w:rPr>
                <w:rFonts w:ascii="Times New Roman" w:hAnsi="Times New Roman"/>
                <w:sz w:val="18"/>
                <w:szCs w:val="18"/>
              </w:rPr>
              <w:t>、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海拔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200 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～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800 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897786" w:rsidRPr="00FC1629" w:rsidTr="007B5321">
        <w:trPr>
          <w:trHeight w:val="242"/>
          <w:jc w:val="center"/>
        </w:trPr>
        <w:tc>
          <w:tcPr>
            <w:tcW w:w="567" w:type="dxa"/>
            <w:vAlign w:val="center"/>
          </w:tcPr>
          <w:p w:rsidR="00897786" w:rsidRPr="00FC1629" w:rsidRDefault="00F02706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A37B8" w:rsidRPr="00FC1629" w:rsidRDefault="00897786" w:rsidP="00DA37B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Merge/>
            <w:vAlign w:val="center"/>
          </w:tcPr>
          <w:p w:rsidR="00897786" w:rsidRPr="00FC1629" w:rsidRDefault="00897786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897786" w:rsidRPr="00FC1629" w:rsidRDefault="00F02706" w:rsidP="002A0AF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合理配备</w:t>
            </w:r>
            <w:r w:rsidR="00897786" w:rsidRPr="00FC1629">
              <w:rPr>
                <w:rFonts w:ascii="Times New Roman" w:hAnsi="Times New Roman"/>
                <w:sz w:val="18"/>
                <w:szCs w:val="18"/>
              </w:rPr>
              <w:t>农业环境监测记录仪器。</w:t>
            </w:r>
          </w:p>
        </w:tc>
      </w:tr>
      <w:tr w:rsidR="00777542" w:rsidRPr="00FC1629" w:rsidTr="007B5321">
        <w:trPr>
          <w:trHeight w:val="132"/>
          <w:jc w:val="center"/>
        </w:trPr>
        <w:tc>
          <w:tcPr>
            <w:tcW w:w="567" w:type="dxa"/>
            <w:vAlign w:val="center"/>
          </w:tcPr>
          <w:p w:rsidR="00777542" w:rsidRPr="00FC1629" w:rsidRDefault="00F02706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77542" w:rsidRPr="00FC1629" w:rsidRDefault="00003E0A" w:rsidP="002A0AF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配套材料</w:t>
            </w:r>
          </w:p>
        </w:tc>
        <w:tc>
          <w:tcPr>
            <w:tcW w:w="1701" w:type="dxa"/>
            <w:vAlign w:val="center"/>
          </w:tcPr>
          <w:p w:rsidR="00777542" w:rsidRPr="00FC1629" w:rsidRDefault="00777542" w:rsidP="00003E0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重金属</w:t>
            </w:r>
            <w:r w:rsidR="00003E0A" w:rsidRPr="00FC1629">
              <w:rPr>
                <w:rFonts w:ascii="Times New Roman" w:hAnsi="Times New Roman"/>
                <w:sz w:val="18"/>
                <w:szCs w:val="18"/>
              </w:rPr>
              <w:t>等有害元素</w:t>
            </w:r>
          </w:p>
        </w:tc>
        <w:tc>
          <w:tcPr>
            <w:tcW w:w="5669" w:type="dxa"/>
            <w:vAlign w:val="center"/>
          </w:tcPr>
          <w:p w:rsidR="00777542" w:rsidRPr="00FC1629" w:rsidRDefault="00003E0A" w:rsidP="00003E0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栽培床</w:t>
            </w:r>
            <w:r w:rsidR="000C4A10" w:rsidRPr="00FC1629">
              <w:rPr>
                <w:rFonts w:ascii="Times New Roman" w:hAnsi="Times New Roman"/>
                <w:sz w:val="18"/>
                <w:szCs w:val="18"/>
              </w:rPr>
              <w:t>宜</w:t>
            </w:r>
            <w:r w:rsidR="00777542" w:rsidRPr="00FC1629">
              <w:rPr>
                <w:rFonts w:ascii="Times New Roman" w:hAnsi="Times New Roman"/>
                <w:sz w:val="18"/>
                <w:szCs w:val="18"/>
              </w:rPr>
              <w:t>使用竹木材料</w:t>
            </w:r>
            <w:r w:rsidR="00957826" w:rsidRPr="00FC1629">
              <w:rPr>
                <w:rFonts w:ascii="Times New Roman" w:hAnsi="Times New Roman"/>
                <w:sz w:val="18"/>
                <w:szCs w:val="18"/>
              </w:rPr>
              <w:t>、无纺布</w:t>
            </w:r>
            <w:r w:rsidR="00777542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0C4A10" w:rsidRPr="00FC1629">
              <w:rPr>
                <w:rFonts w:ascii="Times New Roman" w:hAnsi="Times New Roman"/>
                <w:sz w:val="18"/>
                <w:szCs w:val="18"/>
              </w:rPr>
              <w:t>不宜</w:t>
            </w:r>
            <w:r w:rsidR="00777542" w:rsidRPr="00FC1629">
              <w:rPr>
                <w:rFonts w:ascii="Times New Roman" w:hAnsi="Times New Roman"/>
                <w:sz w:val="18"/>
                <w:szCs w:val="18"/>
              </w:rPr>
              <w:t>使用石棉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材料；林下栽培宜用草绳、麻绳固定，不宜使用金属或塑料材料</w:t>
            </w:r>
            <w:r w:rsidR="00777542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</w:tbl>
    <w:p w:rsidR="00236237" w:rsidRPr="00FC1629" w:rsidRDefault="00236237" w:rsidP="004C06E2">
      <w:pPr>
        <w:pStyle w:val="a7"/>
        <w:spacing w:before="156" w:after="156"/>
        <w:ind w:left="0"/>
        <w:rPr>
          <w:rFonts w:ascii="Times New Roman" w:hAnsi="Times New Roman"/>
        </w:rPr>
      </w:pPr>
      <w:bookmarkStart w:id="112" w:name="_Toc48554403"/>
      <w:bookmarkStart w:id="113" w:name="_Toc48554542"/>
      <w:bookmarkStart w:id="114" w:name="_Toc49409639"/>
      <w:bookmarkStart w:id="115" w:name="_Toc49503239"/>
      <w:bookmarkStart w:id="116" w:name="_Toc54342386"/>
      <w:bookmarkStart w:id="117" w:name="_Toc54342608"/>
      <w:bookmarkStart w:id="118" w:name="_Toc54343203"/>
      <w:bookmarkStart w:id="119" w:name="_Toc54344375"/>
      <w:bookmarkStart w:id="120" w:name="_Toc55291698"/>
      <w:r w:rsidRPr="00FC1629">
        <w:rPr>
          <w:rFonts w:ascii="Times New Roman" w:hAnsi="Times New Roman"/>
        </w:rPr>
        <w:t>基质选择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36237" w:rsidRPr="00FC1629" w:rsidRDefault="00236237" w:rsidP="00E97B55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基质主要风险因子及控制要点</w:t>
      </w:r>
      <w:r w:rsidR="00003E0A" w:rsidRPr="00FC1629">
        <w:rPr>
          <w:rFonts w:ascii="Times New Roman" w:hAnsi="Times New Roman"/>
        </w:rPr>
        <w:t>见</w:t>
      </w:r>
      <w:r w:rsidRPr="00FC1629">
        <w:rPr>
          <w:rFonts w:ascii="Times New Roman" w:hAnsi="Times New Roman"/>
        </w:rPr>
        <w:t>表</w:t>
      </w:r>
      <w:r w:rsidRPr="00FC1629">
        <w:rPr>
          <w:rFonts w:ascii="Times New Roman" w:hAnsi="Times New Roman"/>
        </w:rPr>
        <w:t>3</w:t>
      </w:r>
      <w:r w:rsidRPr="00FC1629">
        <w:rPr>
          <w:rFonts w:ascii="Times New Roman" w:hAnsi="Times New Roman"/>
        </w:rPr>
        <w:t>。</w:t>
      </w:r>
    </w:p>
    <w:p w:rsidR="00236237" w:rsidRPr="00FC1629" w:rsidRDefault="00003E0A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基质主要风险因子及控制要点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7B5321">
        <w:trPr>
          <w:trHeight w:val="118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236237" w:rsidRPr="00FC1629" w:rsidTr="007B5321">
        <w:trPr>
          <w:trHeight w:val="575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9269F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基质</w:t>
            </w:r>
            <w:r w:rsidR="009269F7" w:rsidRPr="00FC1629">
              <w:rPr>
                <w:rFonts w:ascii="Times New Roman" w:hAnsi="Times New Roman"/>
                <w:sz w:val="18"/>
                <w:szCs w:val="18"/>
              </w:rPr>
              <w:t>材料</w:t>
            </w:r>
          </w:p>
        </w:tc>
        <w:tc>
          <w:tcPr>
            <w:tcW w:w="1701" w:type="dxa"/>
            <w:vMerge w:val="restart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病虫源、重金属</w:t>
            </w:r>
          </w:p>
        </w:tc>
        <w:tc>
          <w:tcPr>
            <w:tcW w:w="5669" w:type="dxa"/>
            <w:vAlign w:val="center"/>
          </w:tcPr>
          <w:p w:rsidR="00236237" w:rsidRPr="00FC1629" w:rsidRDefault="00074FB7" w:rsidP="000A082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D64188" w:rsidRPr="00FC1629">
              <w:rPr>
                <w:rFonts w:ascii="Times New Roman" w:hAnsi="Times New Roman"/>
                <w:sz w:val="18"/>
                <w:szCs w:val="18"/>
              </w:rPr>
              <w:t>选择疏松透气、排水良好</w:t>
            </w:r>
            <w:r w:rsidR="009269F7" w:rsidRPr="00FC1629">
              <w:rPr>
                <w:rFonts w:ascii="Times New Roman" w:hAnsi="Times New Roman"/>
                <w:sz w:val="18"/>
                <w:szCs w:val="18"/>
              </w:rPr>
              <w:t>、无霉变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、无病虫</w:t>
            </w:r>
            <w:r w:rsidR="00003E0A" w:rsidRPr="00FC1629">
              <w:rPr>
                <w:rFonts w:ascii="Times New Roman" w:hAnsi="Times New Roman"/>
                <w:sz w:val="18"/>
                <w:szCs w:val="18"/>
              </w:rPr>
              <w:t>源</w:t>
            </w:r>
            <w:r w:rsidR="009269F7" w:rsidRPr="00FC1629">
              <w:rPr>
                <w:rFonts w:ascii="Times New Roman" w:hAnsi="Times New Roman"/>
                <w:sz w:val="18"/>
                <w:szCs w:val="18"/>
              </w:rPr>
              <w:t>的材料</w:t>
            </w:r>
            <w:r w:rsidR="00D64188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9269F7" w:rsidRPr="00FC1629">
              <w:rPr>
                <w:rFonts w:ascii="Times New Roman" w:hAnsi="Times New Roman"/>
                <w:sz w:val="18"/>
                <w:szCs w:val="18"/>
              </w:rPr>
              <w:t>宜使用松树或杉树</w:t>
            </w:r>
            <w:r w:rsidR="00ED231A" w:rsidRPr="00FC1629">
              <w:rPr>
                <w:rFonts w:ascii="Times New Roman" w:hAnsi="Times New Roman"/>
                <w:sz w:val="18"/>
                <w:szCs w:val="18"/>
              </w:rPr>
              <w:t>树皮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DC3A46" w:rsidRPr="00FC1629" w:rsidRDefault="00074FB7" w:rsidP="00F02D1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b)</w:t>
            </w:r>
            <w:r w:rsidR="00F866AF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基质材料重金属含量</w:t>
            </w:r>
            <w:r w:rsidR="00ED231A" w:rsidRPr="00FC1629">
              <w:rPr>
                <w:rFonts w:ascii="Times New Roman" w:hAnsi="Times New Roman"/>
                <w:sz w:val="18"/>
                <w:szCs w:val="18"/>
              </w:rPr>
              <w:t>应</w:t>
            </w:r>
            <w:r w:rsidR="00D64188" w:rsidRPr="00FC1629">
              <w:rPr>
                <w:rFonts w:ascii="Times New Roman" w:hAnsi="Times New Roman"/>
                <w:sz w:val="18"/>
                <w:szCs w:val="18"/>
              </w:rPr>
              <w:t>符合</w:t>
            </w:r>
            <w:r w:rsidR="00F02D13" w:rsidRPr="00FC1629">
              <w:rPr>
                <w:rFonts w:ascii="Times New Roman" w:hAnsi="Times New Roman"/>
                <w:sz w:val="18"/>
                <w:szCs w:val="18"/>
              </w:rPr>
              <w:t>GB15618</w:t>
            </w:r>
            <w:r w:rsidR="00D64188" w:rsidRPr="00FC1629">
              <w:rPr>
                <w:rFonts w:ascii="Times New Roman" w:hAnsi="Times New Roman"/>
                <w:sz w:val="18"/>
                <w:szCs w:val="18"/>
              </w:rPr>
              <w:t>的要求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236237" w:rsidRPr="00FC1629" w:rsidTr="007B5321">
        <w:trPr>
          <w:trHeight w:val="230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基质处理</w:t>
            </w:r>
          </w:p>
        </w:tc>
        <w:tc>
          <w:tcPr>
            <w:tcW w:w="1701" w:type="dxa"/>
            <w:vMerge/>
            <w:vAlign w:val="center"/>
          </w:tcPr>
          <w:p w:rsidR="00236237" w:rsidRPr="00FC1629" w:rsidRDefault="00236237" w:rsidP="000A082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36237" w:rsidRPr="00FC1629" w:rsidRDefault="00ED231A" w:rsidP="00F02D1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基质经日晒、堆积发酵后使用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</w:tbl>
    <w:p w:rsidR="00236237" w:rsidRPr="00FC1629" w:rsidRDefault="00236237" w:rsidP="004C06E2">
      <w:pPr>
        <w:pStyle w:val="a6"/>
        <w:spacing w:before="312" w:after="312"/>
        <w:rPr>
          <w:rFonts w:ascii="Times New Roman" w:hAnsi="Times New Roman"/>
        </w:rPr>
      </w:pPr>
      <w:bookmarkStart w:id="121" w:name="_Toc48554404"/>
      <w:bookmarkStart w:id="122" w:name="_Toc48554543"/>
      <w:bookmarkStart w:id="123" w:name="_Toc49409640"/>
      <w:bookmarkStart w:id="124" w:name="_Toc49503240"/>
      <w:bookmarkStart w:id="125" w:name="_Toc54342370"/>
      <w:bookmarkStart w:id="126" w:name="_Toc54342387"/>
      <w:bookmarkStart w:id="127" w:name="_Toc54342609"/>
      <w:bookmarkStart w:id="128" w:name="_Toc54343204"/>
      <w:bookmarkStart w:id="129" w:name="_Toc54344376"/>
      <w:bookmarkStart w:id="130" w:name="_Toc55291699"/>
      <w:r w:rsidRPr="00FC1629">
        <w:rPr>
          <w:rFonts w:ascii="Times New Roman" w:hAnsi="Times New Roman"/>
        </w:rPr>
        <w:t>种苗选择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236237" w:rsidRPr="00FC1629" w:rsidRDefault="00FB37D6" w:rsidP="00897786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种苗</w:t>
      </w:r>
      <w:r w:rsidR="00236237" w:rsidRPr="00FC1629">
        <w:rPr>
          <w:rFonts w:ascii="Times New Roman" w:hAnsi="Times New Roman"/>
        </w:rPr>
        <w:t>主要风险因子及控制要点</w:t>
      </w:r>
      <w:r w:rsidRPr="00FC1629">
        <w:rPr>
          <w:rFonts w:ascii="Times New Roman" w:hAnsi="Times New Roman"/>
        </w:rPr>
        <w:t>见</w:t>
      </w:r>
      <w:r w:rsidR="00236237" w:rsidRPr="00FC1629">
        <w:rPr>
          <w:rFonts w:ascii="Times New Roman" w:hAnsi="Times New Roman"/>
        </w:rPr>
        <w:t>表</w:t>
      </w:r>
      <w:r w:rsidR="00D64188" w:rsidRPr="00FC1629">
        <w:rPr>
          <w:rFonts w:ascii="Times New Roman" w:hAnsi="Times New Roman"/>
        </w:rPr>
        <w:t>4</w:t>
      </w:r>
      <w:r w:rsidR="00236237" w:rsidRPr="00FC1629">
        <w:rPr>
          <w:rFonts w:ascii="Times New Roman" w:hAnsi="Times New Roman"/>
        </w:rPr>
        <w:t>。</w:t>
      </w:r>
    </w:p>
    <w:p w:rsidR="00236237" w:rsidRPr="00FC1629" w:rsidRDefault="00C7605C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种苗主要风险因子及控制要点</w:t>
      </w:r>
    </w:p>
    <w:tbl>
      <w:tblPr>
        <w:tblW w:w="9638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7B5321">
        <w:trPr>
          <w:trHeight w:val="60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236237" w:rsidRPr="00FC1629" w:rsidTr="007B5321">
        <w:trPr>
          <w:trHeight w:val="377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36237" w:rsidRPr="00FC1629" w:rsidRDefault="00FB37D6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种源</w:t>
            </w:r>
          </w:p>
        </w:tc>
        <w:tc>
          <w:tcPr>
            <w:tcW w:w="1701" w:type="dxa"/>
            <w:vMerge w:val="restart"/>
            <w:vAlign w:val="center"/>
          </w:tcPr>
          <w:p w:rsidR="00236237" w:rsidRPr="00FC1629" w:rsidRDefault="00FB37D6" w:rsidP="000E067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基原、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病虫</w:t>
            </w:r>
            <w:r w:rsidR="00C065C0" w:rsidRPr="00FC1629">
              <w:rPr>
                <w:rFonts w:ascii="Times New Roman" w:hAnsi="Times New Roman"/>
                <w:sz w:val="18"/>
                <w:szCs w:val="18"/>
              </w:rPr>
              <w:t>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FB37D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选用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优质、高产、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抗</w:t>
            </w:r>
            <w:r w:rsidR="00400F2B" w:rsidRPr="00FC1629">
              <w:rPr>
                <w:rFonts w:ascii="Times New Roman" w:hAnsi="Times New Roman"/>
                <w:sz w:val="18"/>
                <w:szCs w:val="18"/>
              </w:rPr>
              <w:t>逆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性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强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的审定品种或</w:t>
            </w:r>
            <w:r w:rsidR="00F02D13" w:rsidRPr="00FC1629">
              <w:rPr>
                <w:rFonts w:ascii="Times New Roman" w:hAnsi="Times New Roman"/>
                <w:sz w:val="18"/>
                <w:szCs w:val="18"/>
              </w:rPr>
              <w:t>经鉴定确认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的</w:t>
            </w:r>
            <w:r w:rsidR="00F02D13" w:rsidRPr="00FC1629">
              <w:rPr>
                <w:rFonts w:ascii="Times New Roman" w:hAnsi="Times New Roman"/>
                <w:sz w:val="18"/>
                <w:szCs w:val="18"/>
              </w:rPr>
              <w:t>种源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400F2B" w:rsidRPr="00FC1629">
              <w:rPr>
                <w:rFonts w:ascii="Times New Roman" w:hAnsi="Times New Roman"/>
                <w:sz w:val="18"/>
                <w:szCs w:val="18"/>
              </w:rPr>
              <w:t>林下栽培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宜</w:t>
            </w:r>
            <w:r w:rsidR="00400F2B" w:rsidRPr="00FC1629">
              <w:rPr>
                <w:rFonts w:ascii="Times New Roman" w:hAnsi="Times New Roman"/>
                <w:sz w:val="18"/>
                <w:szCs w:val="18"/>
              </w:rPr>
              <w:t>选用耐寒性强的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种源</w:t>
            </w:r>
            <w:r w:rsidR="00400F2B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236237" w:rsidRPr="00FC1629" w:rsidTr="007B5321">
        <w:trPr>
          <w:trHeight w:val="186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种苗</w:t>
            </w:r>
            <w:r w:rsidR="00C15964" w:rsidRPr="00FC1629">
              <w:rPr>
                <w:rFonts w:ascii="Times New Roman" w:hAnsi="Times New Roman"/>
                <w:sz w:val="18"/>
                <w:szCs w:val="18"/>
              </w:rPr>
              <w:t>选择</w:t>
            </w:r>
          </w:p>
        </w:tc>
        <w:tc>
          <w:tcPr>
            <w:tcW w:w="1701" w:type="dxa"/>
            <w:vMerge/>
            <w:vAlign w:val="center"/>
          </w:tcPr>
          <w:p w:rsidR="00236237" w:rsidRPr="00FC1629" w:rsidRDefault="00236237" w:rsidP="0089778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36237" w:rsidRPr="00FC1629" w:rsidRDefault="00FB37D6" w:rsidP="00FB37D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根系发达、植株健壮、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无</w:t>
            </w:r>
            <w:r w:rsidR="007A7E56" w:rsidRPr="00FC1629">
              <w:rPr>
                <w:rFonts w:ascii="Times New Roman" w:hAnsi="Times New Roman"/>
                <w:sz w:val="18"/>
                <w:szCs w:val="18"/>
              </w:rPr>
              <w:t>病虫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害</w:t>
            </w:r>
            <w:r w:rsidR="00C15964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</w:tbl>
    <w:p w:rsidR="00236237" w:rsidRPr="00FC1629" w:rsidRDefault="00770947" w:rsidP="004C06E2">
      <w:pPr>
        <w:pStyle w:val="a6"/>
        <w:spacing w:before="312" w:after="312"/>
        <w:rPr>
          <w:rFonts w:ascii="Times New Roman" w:hAnsi="Times New Roman"/>
        </w:rPr>
      </w:pPr>
      <w:bookmarkStart w:id="131" w:name="_Toc48554407"/>
      <w:bookmarkStart w:id="132" w:name="_Toc48554546"/>
      <w:bookmarkStart w:id="133" w:name="_Toc49409643"/>
      <w:bookmarkStart w:id="134" w:name="_Toc49503241"/>
      <w:bookmarkStart w:id="135" w:name="_Toc54342371"/>
      <w:bookmarkStart w:id="136" w:name="_Toc54342388"/>
      <w:bookmarkStart w:id="137" w:name="_Toc54342610"/>
      <w:bookmarkStart w:id="138" w:name="_Toc54343205"/>
      <w:bookmarkStart w:id="139" w:name="_Toc54344377"/>
      <w:bookmarkStart w:id="140" w:name="_Toc55291700"/>
      <w:r w:rsidRPr="00FC1629">
        <w:rPr>
          <w:rFonts w:ascii="Times New Roman" w:hAnsi="Times New Roman"/>
        </w:rPr>
        <w:t>生产管理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770947" w:rsidRPr="00FC1629" w:rsidRDefault="00770947" w:rsidP="004C06E2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41" w:name="_Toc49503242"/>
      <w:bookmarkStart w:id="142" w:name="_Toc54342389"/>
      <w:bookmarkStart w:id="143" w:name="_Toc54342611"/>
      <w:bookmarkStart w:id="144" w:name="_Toc54343206"/>
      <w:bookmarkStart w:id="145" w:name="_Toc54344378"/>
      <w:bookmarkStart w:id="146" w:name="_Toc55291701"/>
      <w:r w:rsidRPr="00FC1629">
        <w:rPr>
          <w:rFonts w:ascii="Times New Roman" w:hAnsi="Times New Roman"/>
        </w:rPr>
        <w:t>栽培管理</w:t>
      </w:r>
      <w:bookmarkEnd w:id="141"/>
      <w:bookmarkEnd w:id="142"/>
      <w:bookmarkEnd w:id="143"/>
      <w:bookmarkEnd w:id="144"/>
      <w:bookmarkEnd w:id="145"/>
      <w:bookmarkEnd w:id="146"/>
    </w:p>
    <w:p w:rsidR="00236237" w:rsidRPr="00FC1629" w:rsidRDefault="00236237" w:rsidP="002F2C38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栽培管理主要</w:t>
      </w:r>
      <w:proofErr w:type="gramStart"/>
      <w:r w:rsidRPr="00FC1629">
        <w:rPr>
          <w:rFonts w:ascii="Times New Roman" w:hAnsi="Times New Roman"/>
        </w:rPr>
        <w:t>要</w:t>
      </w:r>
      <w:proofErr w:type="gramEnd"/>
      <w:r w:rsidRPr="00FC1629">
        <w:rPr>
          <w:rFonts w:ascii="Times New Roman" w:hAnsi="Times New Roman"/>
        </w:rPr>
        <w:t>风险因子及控制要点</w:t>
      </w:r>
      <w:r w:rsidR="00C7605C" w:rsidRPr="00FC1629">
        <w:rPr>
          <w:rFonts w:ascii="Times New Roman" w:hAnsi="Times New Roman"/>
        </w:rPr>
        <w:t>见表</w:t>
      </w:r>
      <w:r w:rsidR="00F2098E" w:rsidRPr="00FC1629">
        <w:rPr>
          <w:rFonts w:ascii="Times New Roman" w:hAnsi="Times New Roman"/>
        </w:rPr>
        <w:t>5</w:t>
      </w:r>
      <w:r w:rsidRPr="00FC1629">
        <w:rPr>
          <w:rFonts w:ascii="Times New Roman" w:hAnsi="Times New Roman"/>
        </w:rPr>
        <w:t>。</w:t>
      </w:r>
    </w:p>
    <w:p w:rsidR="00236237" w:rsidRPr="00FC1629" w:rsidRDefault="00236237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栽培管理</w:t>
      </w:r>
      <w:r w:rsidR="00C7605C" w:rsidRPr="00FC1629">
        <w:rPr>
          <w:rFonts w:ascii="Times New Roman" w:hAnsi="Times New Roman"/>
        </w:rPr>
        <w:t>主要风险因子及控制要点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4C06E2">
        <w:trPr>
          <w:trHeight w:val="185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CA4BD8" w:rsidRPr="00FC1629" w:rsidTr="007B5321">
        <w:trPr>
          <w:trHeight w:val="395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36237" w:rsidRPr="00FC1629" w:rsidRDefault="0077094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基质铺设</w:t>
            </w:r>
          </w:p>
        </w:tc>
        <w:tc>
          <w:tcPr>
            <w:tcW w:w="1701" w:type="dxa"/>
            <w:vMerge w:val="restart"/>
            <w:vAlign w:val="center"/>
          </w:tcPr>
          <w:p w:rsidR="00236237" w:rsidRPr="00FC1629" w:rsidRDefault="0023623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病虫源、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病虫害</w:t>
            </w:r>
          </w:p>
        </w:tc>
        <w:tc>
          <w:tcPr>
            <w:tcW w:w="5669" w:type="dxa"/>
            <w:vAlign w:val="center"/>
          </w:tcPr>
          <w:p w:rsidR="009C0CF0" w:rsidRPr="00FC1629" w:rsidRDefault="009C0CF0" w:rsidP="00A223D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）将基质</w:t>
            </w:r>
            <w:proofErr w:type="gramStart"/>
            <w:r w:rsidRPr="00FC1629">
              <w:rPr>
                <w:rFonts w:ascii="Times New Roman" w:hAnsi="Times New Roman"/>
                <w:sz w:val="18"/>
                <w:szCs w:val="18"/>
              </w:rPr>
              <w:t>铺在畦面或</w:t>
            </w:r>
            <w:proofErr w:type="gramEnd"/>
            <w:r w:rsidRPr="00FC1629">
              <w:rPr>
                <w:rFonts w:ascii="Times New Roman" w:hAnsi="Times New Roman"/>
                <w:sz w:val="18"/>
                <w:szCs w:val="18"/>
              </w:rPr>
              <w:t>苗床上，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遵循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“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下粗上细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”</w:t>
            </w:r>
            <w:r w:rsidR="000E067E" w:rsidRPr="00FC1629">
              <w:rPr>
                <w:rFonts w:ascii="Times New Roman" w:hAnsi="Times New Roman"/>
                <w:sz w:val="18"/>
                <w:szCs w:val="18"/>
              </w:rPr>
              <w:t>的原则，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高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10 cm ~15 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，基质含水量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50%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~</w:t>
            </w:r>
            <w:r w:rsidR="00FB37D6" w:rsidRPr="00FC1629">
              <w:rPr>
                <w:rFonts w:ascii="Times New Roman" w:hAnsi="Times New Roman"/>
                <w:sz w:val="18"/>
                <w:szCs w:val="18"/>
              </w:rPr>
              <w:t>60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%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236237" w:rsidRPr="00FC1629" w:rsidRDefault="009C0CF0" w:rsidP="00490C9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林下栽培选择苔藓、棕皮等作固定基质。</w:t>
            </w:r>
          </w:p>
        </w:tc>
      </w:tr>
      <w:tr w:rsidR="00CA4BD8" w:rsidRPr="00FC1629" w:rsidTr="007B5321">
        <w:trPr>
          <w:trHeight w:val="547"/>
          <w:jc w:val="center"/>
        </w:trPr>
        <w:tc>
          <w:tcPr>
            <w:tcW w:w="567" w:type="dxa"/>
            <w:vAlign w:val="center"/>
          </w:tcPr>
          <w:p w:rsidR="00583FBA" w:rsidRPr="00FC1629" w:rsidRDefault="00604839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83FBA" w:rsidRPr="00FC1629" w:rsidRDefault="0077094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栽种密度</w:t>
            </w:r>
          </w:p>
        </w:tc>
        <w:tc>
          <w:tcPr>
            <w:tcW w:w="1701" w:type="dxa"/>
            <w:vMerge/>
            <w:vAlign w:val="center"/>
          </w:tcPr>
          <w:p w:rsidR="00583FBA" w:rsidRPr="00FC1629" w:rsidRDefault="00583FBA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A4BD8" w:rsidRPr="00FC1629" w:rsidRDefault="00A223D3" w:rsidP="00A223D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9C0CF0" w:rsidRPr="00FC1629">
              <w:rPr>
                <w:rFonts w:ascii="Times New Roman" w:hAnsi="Times New Roman"/>
                <w:sz w:val="18"/>
                <w:szCs w:val="18"/>
              </w:rPr>
              <w:t>设施栽培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按</w:t>
            </w:r>
            <w:r w:rsidR="009C0CF0" w:rsidRPr="00FC1629">
              <w:rPr>
                <w:rFonts w:ascii="Times New Roman" w:hAnsi="Times New Roman"/>
                <w:sz w:val="18"/>
                <w:szCs w:val="18"/>
              </w:rPr>
              <w:t>照</w:t>
            </w:r>
            <w:r w:rsidR="009C0CF0" w:rsidRPr="00FC1629">
              <w:rPr>
                <w:rFonts w:ascii="Times New Roman" w:hAnsi="Times New Roman"/>
                <w:sz w:val="18"/>
                <w:szCs w:val="18"/>
              </w:rPr>
              <w:t>DB33/T 635</w:t>
            </w:r>
            <w:r w:rsidR="009C0CF0" w:rsidRPr="00FC1629">
              <w:rPr>
                <w:rFonts w:ascii="Times New Roman" w:hAnsi="Times New Roman"/>
                <w:sz w:val="18"/>
                <w:szCs w:val="18"/>
              </w:rPr>
              <w:t>规定，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每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667m</w:t>
            </w:r>
            <w:r w:rsidR="00610D4F" w:rsidRPr="00FC16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用苗量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8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万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株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~10</w:t>
            </w:r>
            <w:r w:rsidR="00490C9D" w:rsidRPr="00FC1629">
              <w:rPr>
                <w:rFonts w:ascii="Times New Roman" w:hAnsi="Times New Roman"/>
                <w:sz w:val="18"/>
                <w:szCs w:val="18"/>
              </w:rPr>
              <w:t>万株</w:t>
            </w:r>
            <w:r w:rsidR="00D460AE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A223D3" w:rsidRPr="00FC1629" w:rsidRDefault="00A223D3" w:rsidP="00610D4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林下栽培种苗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3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~5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株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/</w:t>
            </w:r>
            <w:r w:rsidR="00610D4F" w:rsidRPr="00FC1629">
              <w:rPr>
                <w:rFonts w:ascii="Times New Roman" w:hAnsi="Times New Roman"/>
                <w:sz w:val="18"/>
                <w:szCs w:val="18"/>
              </w:rPr>
              <w:t>丛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，在离地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120cm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以上的树干及分枝绑种。</w:t>
            </w:r>
            <w:proofErr w:type="gramStart"/>
            <w:r w:rsidRPr="00FC1629">
              <w:rPr>
                <w:rFonts w:ascii="Times New Roman" w:hAnsi="Times New Roman"/>
                <w:sz w:val="18"/>
                <w:szCs w:val="18"/>
              </w:rPr>
              <w:t>丛距</w:t>
            </w:r>
            <w:proofErr w:type="gramEnd"/>
            <w:r w:rsidRPr="00FC1629">
              <w:rPr>
                <w:rFonts w:ascii="Times New Roman" w:hAnsi="Times New Roman"/>
                <w:sz w:val="18"/>
                <w:szCs w:val="18"/>
              </w:rPr>
              <w:t>7cm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～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10cm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，行距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12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 xml:space="preserve"> 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～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30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cm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。固定时应露出种苗茎基部。</w:t>
            </w:r>
          </w:p>
        </w:tc>
      </w:tr>
      <w:tr w:rsidR="00604839" w:rsidRPr="00FC1629" w:rsidTr="007B5321">
        <w:trPr>
          <w:trHeight w:val="118"/>
          <w:jc w:val="center"/>
        </w:trPr>
        <w:tc>
          <w:tcPr>
            <w:tcW w:w="567" w:type="dxa"/>
            <w:vAlign w:val="center"/>
          </w:tcPr>
          <w:p w:rsidR="00604839" w:rsidRPr="00FC1629" w:rsidRDefault="00604839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04839" w:rsidRPr="00FC1629" w:rsidRDefault="00604839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温度、水分和光照</w:t>
            </w:r>
          </w:p>
        </w:tc>
        <w:tc>
          <w:tcPr>
            <w:tcW w:w="1701" w:type="dxa"/>
            <w:vMerge/>
            <w:vAlign w:val="center"/>
          </w:tcPr>
          <w:p w:rsidR="00604839" w:rsidRPr="00FC1629" w:rsidRDefault="00604839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04839" w:rsidRPr="00FC1629" w:rsidRDefault="00604839" w:rsidP="00A223D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合理控制温湿度和光照，做到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“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通风、透气、漏水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”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，创造适宜生长环境。</w:t>
            </w:r>
          </w:p>
        </w:tc>
      </w:tr>
      <w:tr w:rsidR="00CA4BD8" w:rsidRPr="00FC1629" w:rsidTr="007B5321">
        <w:trPr>
          <w:trHeight w:val="292"/>
          <w:jc w:val="center"/>
        </w:trPr>
        <w:tc>
          <w:tcPr>
            <w:tcW w:w="567" w:type="dxa"/>
            <w:vAlign w:val="center"/>
          </w:tcPr>
          <w:p w:rsidR="00CA4BD8" w:rsidRPr="00FC1629" w:rsidRDefault="00604839" w:rsidP="002F2C38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A4BD8" w:rsidRPr="00FC1629" w:rsidRDefault="00CA4BD8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施肥</w:t>
            </w:r>
          </w:p>
        </w:tc>
        <w:tc>
          <w:tcPr>
            <w:tcW w:w="1701" w:type="dxa"/>
            <w:vAlign w:val="center"/>
          </w:tcPr>
          <w:p w:rsidR="00CA4BD8" w:rsidRPr="00FC1629" w:rsidRDefault="009C0CF0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病虫源、重金属</w:t>
            </w:r>
          </w:p>
        </w:tc>
        <w:tc>
          <w:tcPr>
            <w:tcW w:w="5669" w:type="dxa"/>
            <w:vAlign w:val="center"/>
          </w:tcPr>
          <w:p w:rsidR="00C21B31" w:rsidRPr="00FC1629" w:rsidRDefault="00CA4BD8" w:rsidP="00A223D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a)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>施用方法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按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>照</w:t>
            </w:r>
            <w:r w:rsidR="005C6E6D" w:rsidRPr="00FC1629">
              <w:rPr>
                <w:rFonts w:ascii="Times New Roman" w:hAnsi="Times New Roman"/>
                <w:sz w:val="18"/>
                <w:szCs w:val="18"/>
              </w:rPr>
              <w:t>DB33/T 635</w:t>
            </w:r>
            <w:r w:rsidR="00E30486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CA4BD8" w:rsidRPr="00FC1629" w:rsidRDefault="00CA4BD8" w:rsidP="00950D4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b)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有机肥应符合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NY 525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，其他肥料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>应符合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>NY/T 496</w:t>
            </w:r>
            <w:r w:rsidR="00C21B31" w:rsidRPr="00FC1629">
              <w:rPr>
                <w:rFonts w:ascii="Times New Roman" w:hAnsi="Times New Roman"/>
                <w:sz w:val="18"/>
                <w:szCs w:val="18"/>
              </w:rPr>
              <w:t>的规定</w:t>
            </w:r>
            <w:r w:rsidR="00E30486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</w:tbl>
    <w:p w:rsidR="00770947" w:rsidRPr="00FC1629" w:rsidRDefault="00770947" w:rsidP="004C06E2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47" w:name="_Toc49503243"/>
      <w:bookmarkStart w:id="148" w:name="_Toc54342390"/>
      <w:bookmarkStart w:id="149" w:name="_Toc54342612"/>
      <w:bookmarkStart w:id="150" w:name="_Toc54343207"/>
      <w:bookmarkStart w:id="151" w:name="_Toc54344379"/>
      <w:bookmarkStart w:id="152" w:name="_Toc55291702"/>
      <w:bookmarkStart w:id="153" w:name="_Toc48554408"/>
      <w:bookmarkStart w:id="154" w:name="_Toc48554547"/>
      <w:bookmarkStart w:id="155" w:name="_Toc49409644"/>
      <w:r w:rsidRPr="00FC1629">
        <w:rPr>
          <w:rFonts w:ascii="Times New Roman" w:hAnsi="Times New Roman"/>
        </w:rPr>
        <w:t>病虫</w:t>
      </w:r>
      <w:r w:rsidR="00604839" w:rsidRPr="00FC1629">
        <w:rPr>
          <w:rFonts w:ascii="Times New Roman" w:hAnsi="Times New Roman"/>
        </w:rPr>
        <w:t>草</w:t>
      </w:r>
      <w:r w:rsidRPr="00FC1629">
        <w:rPr>
          <w:rFonts w:ascii="Times New Roman" w:hAnsi="Times New Roman"/>
        </w:rPr>
        <w:t>害</w:t>
      </w:r>
      <w:r w:rsidR="009459B4" w:rsidRPr="00FC1629">
        <w:rPr>
          <w:rFonts w:ascii="Times New Roman" w:hAnsi="Times New Roman"/>
        </w:rPr>
        <w:t>绿色防控</w:t>
      </w:r>
      <w:bookmarkEnd w:id="147"/>
      <w:bookmarkEnd w:id="148"/>
      <w:bookmarkEnd w:id="149"/>
      <w:bookmarkEnd w:id="150"/>
      <w:bookmarkEnd w:id="151"/>
      <w:bookmarkEnd w:id="152"/>
    </w:p>
    <w:p w:rsidR="00770947" w:rsidRPr="00FC1629" w:rsidRDefault="00651464" w:rsidP="00604839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病虫草害绿色防控</w:t>
      </w:r>
      <w:r w:rsidR="00770947" w:rsidRPr="00FC1629">
        <w:rPr>
          <w:rFonts w:ascii="Times New Roman" w:hAnsi="Times New Roman"/>
        </w:rPr>
        <w:t>主要风险因子及控制要点</w:t>
      </w:r>
      <w:r w:rsidR="0052128E" w:rsidRPr="00FC1629">
        <w:rPr>
          <w:rFonts w:ascii="Times New Roman" w:hAnsi="Times New Roman"/>
        </w:rPr>
        <w:t>见表</w:t>
      </w:r>
      <w:r w:rsidR="00F2098E" w:rsidRPr="00FC1629">
        <w:rPr>
          <w:rFonts w:ascii="Times New Roman" w:hAnsi="Times New Roman"/>
        </w:rPr>
        <w:t>6</w:t>
      </w:r>
      <w:r w:rsidR="00770947" w:rsidRPr="00FC1629">
        <w:rPr>
          <w:rFonts w:ascii="Times New Roman" w:hAnsi="Times New Roman"/>
        </w:rPr>
        <w:t>。</w:t>
      </w:r>
    </w:p>
    <w:p w:rsidR="00770947" w:rsidRPr="00FC1629" w:rsidRDefault="00770947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lastRenderedPageBreak/>
        <w:t>病虫草害</w:t>
      </w:r>
      <w:r w:rsidR="00435E17" w:rsidRPr="00FC1629">
        <w:rPr>
          <w:rFonts w:ascii="Times New Roman" w:hAnsi="Times New Roman"/>
        </w:rPr>
        <w:t>绿色防控</w:t>
      </w:r>
      <w:r w:rsidR="0052128E" w:rsidRPr="00FC1629">
        <w:rPr>
          <w:rFonts w:ascii="Times New Roman" w:hAnsi="Times New Roman"/>
        </w:rPr>
        <w:t>主要风险因子及控制要点</w:t>
      </w:r>
    </w:p>
    <w:tbl>
      <w:tblPr>
        <w:tblW w:w="9638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2"/>
        <w:gridCol w:w="5668"/>
      </w:tblGrid>
      <w:tr w:rsidR="00770947" w:rsidRPr="00FC1629" w:rsidTr="000E067E">
        <w:trPr>
          <w:trHeight w:val="174"/>
          <w:jc w:val="center"/>
        </w:trPr>
        <w:tc>
          <w:tcPr>
            <w:tcW w:w="567" w:type="dxa"/>
            <w:vAlign w:val="center"/>
          </w:tcPr>
          <w:p w:rsidR="00770947" w:rsidRPr="00FC1629" w:rsidRDefault="0077094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770947" w:rsidRPr="00FC1629" w:rsidRDefault="0077094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770947" w:rsidRPr="00FC1629" w:rsidRDefault="0077094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770947" w:rsidRPr="00FC1629" w:rsidRDefault="0077094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770947" w:rsidRPr="00FC1629" w:rsidTr="007B5321">
        <w:trPr>
          <w:trHeight w:val="387"/>
          <w:jc w:val="center"/>
        </w:trPr>
        <w:tc>
          <w:tcPr>
            <w:tcW w:w="567" w:type="dxa"/>
            <w:vAlign w:val="center"/>
          </w:tcPr>
          <w:p w:rsidR="00770947" w:rsidRPr="00FC1629" w:rsidRDefault="00435E1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70947" w:rsidRPr="00FC1629" w:rsidRDefault="00D34BF8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移</w:t>
            </w:r>
            <w:r w:rsidR="00435E17" w:rsidRPr="00FC1629">
              <w:rPr>
                <w:rFonts w:ascii="Times New Roman" w:hAnsi="Times New Roman"/>
                <w:sz w:val="18"/>
                <w:szCs w:val="18"/>
              </w:rPr>
              <w:t>栽前消毒</w:t>
            </w:r>
          </w:p>
        </w:tc>
        <w:tc>
          <w:tcPr>
            <w:tcW w:w="1701" w:type="dxa"/>
            <w:vAlign w:val="center"/>
          </w:tcPr>
          <w:p w:rsidR="00770947" w:rsidRPr="00FC1629" w:rsidRDefault="00435E1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</w:t>
            </w:r>
          </w:p>
        </w:tc>
        <w:tc>
          <w:tcPr>
            <w:tcW w:w="5669" w:type="dxa"/>
            <w:vAlign w:val="center"/>
          </w:tcPr>
          <w:p w:rsidR="00770947" w:rsidRPr="00FC1629" w:rsidRDefault="00770947" w:rsidP="00950D47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移栽前，采用</w:t>
            </w:r>
            <w:proofErr w:type="gramStart"/>
            <w:r w:rsidRPr="00FC1629">
              <w:rPr>
                <w:rFonts w:ascii="Times New Roman" w:hAnsi="Times New Roman"/>
                <w:sz w:val="18"/>
                <w:szCs w:val="18"/>
              </w:rPr>
              <w:t>高温闷棚等</w:t>
            </w:r>
            <w:proofErr w:type="gramEnd"/>
            <w:r w:rsidRPr="00FC1629">
              <w:rPr>
                <w:rFonts w:ascii="Times New Roman" w:hAnsi="Times New Roman"/>
                <w:sz w:val="18"/>
                <w:szCs w:val="18"/>
              </w:rPr>
              <w:t>方式控制病虫源；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组培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苗移栽前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应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用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0.1 %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的高锰酸钾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等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溶液</w:t>
            </w:r>
            <w:r w:rsidR="00950D47" w:rsidRPr="00FC1629">
              <w:rPr>
                <w:rFonts w:ascii="Times New Roman" w:hAnsi="Times New Roman"/>
                <w:sz w:val="18"/>
                <w:szCs w:val="18"/>
              </w:rPr>
              <w:t>进行消毒处理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CA4BD8" w:rsidRPr="00FC1629" w:rsidTr="007B5321">
        <w:trPr>
          <w:trHeight w:val="337"/>
          <w:jc w:val="center"/>
        </w:trPr>
        <w:tc>
          <w:tcPr>
            <w:tcW w:w="567" w:type="dxa"/>
            <w:vAlign w:val="center"/>
          </w:tcPr>
          <w:p w:rsidR="00CA4BD8" w:rsidRPr="00FC1629" w:rsidRDefault="00435E1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A4BD8" w:rsidRPr="00FC1629" w:rsidRDefault="00435E1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清洁</w:t>
            </w:r>
            <w:r w:rsidR="00D34BF8" w:rsidRPr="00FC1629">
              <w:rPr>
                <w:rFonts w:ascii="Times New Roman" w:hAnsi="Times New Roman"/>
                <w:sz w:val="18"/>
                <w:szCs w:val="18"/>
              </w:rPr>
              <w:t>场地、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苗床</w:t>
            </w:r>
          </w:p>
        </w:tc>
        <w:tc>
          <w:tcPr>
            <w:tcW w:w="1701" w:type="dxa"/>
            <w:vAlign w:val="center"/>
          </w:tcPr>
          <w:p w:rsidR="00CA4BD8" w:rsidRPr="00FC1629" w:rsidRDefault="00435E1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</w:t>
            </w:r>
          </w:p>
        </w:tc>
        <w:tc>
          <w:tcPr>
            <w:tcW w:w="5669" w:type="dxa"/>
            <w:vAlign w:val="center"/>
          </w:tcPr>
          <w:p w:rsidR="001E5C4E" w:rsidRPr="00FC1629" w:rsidRDefault="001E5C4E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每年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发新芽前，结合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人工除草、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采收老茎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等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，</w:t>
            </w:r>
            <w:r w:rsidR="00435E17" w:rsidRPr="00FC1629">
              <w:rPr>
                <w:rFonts w:ascii="Times New Roman" w:hAnsi="Times New Roman"/>
                <w:sz w:val="18"/>
                <w:szCs w:val="18"/>
              </w:rPr>
              <w:t>及时清除病虫残枝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并集中深埋。</w:t>
            </w:r>
          </w:p>
        </w:tc>
      </w:tr>
      <w:tr w:rsidR="00CA4BD8" w:rsidRPr="00FC1629" w:rsidTr="007B5321">
        <w:trPr>
          <w:trHeight w:val="996"/>
          <w:jc w:val="center"/>
        </w:trPr>
        <w:tc>
          <w:tcPr>
            <w:tcW w:w="567" w:type="dxa"/>
            <w:vAlign w:val="center"/>
          </w:tcPr>
          <w:p w:rsidR="00CA4BD8" w:rsidRPr="00FC1629" w:rsidRDefault="00435E17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A4BD8" w:rsidRPr="00FC1629" w:rsidRDefault="00CA4BD8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绿色防控</w:t>
            </w:r>
          </w:p>
        </w:tc>
        <w:tc>
          <w:tcPr>
            <w:tcW w:w="1702" w:type="dxa"/>
            <w:vAlign w:val="center"/>
          </w:tcPr>
          <w:p w:rsidR="00CA4BD8" w:rsidRPr="00FC1629" w:rsidRDefault="00435E17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病虫源</w:t>
            </w:r>
            <w:r w:rsidR="001E5C4E" w:rsidRPr="00FC1629">
              <w:rPr>
                <w:rFonts w:ascii="Times New Roman" w:hAnsi="Times New Roman"/>
                <w:sz w:val="18"/>
                <w:szCs w:val="18"/>
              </w:rPr>
              <w:t>、草害</w:t>
            </w:r>
            <w:r w:rsidR="00720211" w:rsidRPr="00FC1629">
              <w:rPr>
                <w:rFonts w:ascii="Times New Roman" w:hAnsi="Times New Roman"/>
                <w:sz w:val="18"/>
                <w:szCs w:val="18"/>
              </w:rPr>
              <w:t>、农药残留、生物危害</w:t>
            </w:r>
          </w:p>
        </w:tc>
        <w:tc>
          <w:tcPr>
            <w:tcW w:w="5668" w:type="dxa"/>
            <w:vAlign w:val="center"/>
          </w:tcPr>
          <w:p w:rsidR="00CA4BD8" w:rsidRPr="00FC1629" w:rsidRDefault="00CA4BD8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）采用</w:t>
            </w:r>
            <w:proofErr w:type="gramStart"/>
            <w:r w:rsidRPr="00FC1629">
              <w:rPr>
                <w:rFonts w:ascii="Times New Roman" w:hAnsi="Times New Roman"/>
                <w:sz w:val="18"/>
                <w:szCs w:val="18"/>
              </w:rPr>
              <w:t>频振式</w:t>
            </w:r>
            <w:proofErr w:type="gramEnd"/>
            <w:r w:rsidRPr="00FC1629">
              <w:rPr>
                <w:rFonts w:ascii="Times New Roman" w:hAnsi="Times New Roman"/>
                <w:sz w:val="18"/>
                <w:szCs w:val="18"/>
              </w:rPr>
              <w:t>杀虫灯、性</w:t>
            </w:r>
            <w:proofErr w:type="gramStart"/>
            <w:r w:rsidRPr="00FC1629">
              <w:rPr>
                <w:rFonts w:ascii="Times New Roman" w:hAnsi="Times New Roman"/>
                <w:sz w:val="18"/>
                <w:szCs w:val="18"/>
              </w:rPr>
              <w:t>诱</w:t>
            </w:r>
            <w:proofErr w:type="gramEnd"/>
            <w:r w:rsidRPr="00FC1629">
              <w:rPr>
                <w:rFonts w:ascii="Times New Roman" w:hAnsi="Times New Roman"/>
                <w:sz w:val="18"/>
                <w:szCs w:val="18"/>
              </w:rPr>
              <w:t>剂</w:t>
            </w:r>
            <w:r w:rsidR="00F5266C" w:rsidRPr="00FC1629">
              <w:rPr>
                <w:rFonts w:ascii="Times New Roman" w:hAnsi="Times New Roman"/>
                <w:sz w:val="18"/>
                <w:szCs w:val="18"/>
              </w:rPr>
              <w:t>或糖醋液诱杀斜纹夜蛾等害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虫。</w:t>
            </w:r>
          </w:p>
          <w:p w:rsidR="00CA4BD8" w:rsidRPr="00FC1629" w:rsidRDefault="00CA4BD8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="00F5266C" w:rsidRPr="00FC1629">
              <w:rPr>
                <w:rFonts w:ascii="Times New Roman" w:hAnsi="Times New Roman"/>
                <w:sz w:val="18"/>
                <w:szCs w:val="18"/>
              </w:rPr>
              <w:t>采用黄板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诱杀蚜虫</w:t>
            </w:r>
            <w:r w:rsidR="00F5266C" w:rsidRPr="00FC1629">
              <w:rPr>
                <w:rFonts w:ascii="Times New Roman" w:hAnsi="Times New Roman"/>
                <w:sz w:val="18"/>
                <w:szCs w:val="18"/>
              </w:rPr>
              <w:t>等害虫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0E067E" w:rsidRPr="00FC1629" w:rsidRDefault="000E067E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c)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BF8" w:rsidRPr="00FC1629">
              <w:rPr>
                <w:rFonts w:ascii="Times New Roman" w:hAnsi="Times New Roman"/>
                <w:sz w:val="18"/>
                <w:szCs w:val="18"/>
              </w:rPr>
              <w:t>杂草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应人工去除。</w:t>
            </w:r>
          </w:p>
          <w:p w:rsidR="00CA4BD8" w:rsidRPr="00FC1629" w:rsidRDefault="000E067E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d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周边种植小白菜、青菜等植物诱集蜗牛或喷施茶皂素防治蜗牛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B53B7F" w:rsidRPr="00FC1629" w:rsidRDefault="000E067E" w:rsidP="00A223D3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e</w:t>
            </w:r>
            <w:r w:rsidR="00CA4BD8" w:rsidRPr="00FC1629">
              <w:rPr>
                <w:rFonts w:ascii="Times New Roman" w:hAnsi="Times New Roman"/>
                <w:sz w:val="18"/>
                <w:szCs w:val="18"/>
              </w:rPr>
              <w:t>)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铁皮石斛主要病虫防治推荐使用农药见附录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A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CA4BD8" w:rsidRPr="00FC1629" w:rsidRDefault="000E067E" w:rsidP="00A528B4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f</w:t>
            </w:r>
            <w:r w:rsidR="00B53B7F" w:rsidRPr="00FC1629">
              <w:rPr>
                <w:rFonts w:ascii="Times New Roman" w:hAnsi="Times New Roman"/>
                <w:sz w:val="18"/>
                <w:szCs w:val="18"/>
              </w:rPr>
              <w:t>)</w:t>
            </w:r>
            <w:r w:rsidR="00A528B4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B7F" w:rsidRPr="00FC1629">
              <w:rPr>
                <w:rFonts w:ascii="Times New Roman" w:hAnsi="Times New Roman"/>
                <w:sz w:val="18"/>
                <w:szCs w:val="18"/>
              </w:rPr>
              <w:t>农药安全使用</w:t>
            </w:r>
            <w:r w:rsidR="00720211" w:rsidRPr="00FC1629">
              <w:rPr>
                <w:rFonts w:ascii="Times New Roman" w:hAnsi="Times New Roman"/>
                <w:sz w:val="18"/>
                <w:szCs w:val="18"/>
              </w:rPr>
              <w:t>按照</w:t>
            </w:r>
            <w:r w:rsidR="00720211" w:rsidRPr="00FC1629">
              <w:rPr>
                <w:rFonts w:ascii="Times New Roman" w:hAnsi="Times New Roman"/>
                <w:sz w:val="18"/>
                <w:szCs w:val="18"/>
              </w:rPr>
              <w:t xml:space="preserve">NY/T 1276 </w:t>
            </w:r>
            <w:r w:rsidR="00B53B7F" w:rsidRPr="00FC1629">
              <w:rPr>
                <w:rFonts w:ascii="Times New Roman" w:hAnsi="Times New Roman"/>
                <w:sz w:val="18"/>
                <w:szCs w:val="18"/>
              </w:rPr>
              <w:t>规定。</w:t>
            </w:r>
          </w:p>
        </w:tc>
      </w:tr>
    </w:tbl>
    <w:p w:rsidR="00236237" w:rsidRPr="00FC1629" w:rsidRDefault="00A528B4" w:rsidP="004C06E2">
      <w:pPr>
        <w:pStyle w:val="a6"/>
        <w:spacing w:before="312" w:after="312"/>
        <w:rPr>
          <w:rFonts w:ascii="Times New Roman" w:hAnsi="Times New Roman"/>
        </w:rPr>
      </w:pPr>
      <w:bookmarkStart w:id="156" w:name="_Toc54342372"/>
      <w:bookmarkStart w:id="157" w:name="_Toc54342391"/>
      <w:bookmarkStart w:id="158" w:name="_Toc54342613"/>
      <w:bookmarkStart w:id="159" w:name="_Toc54343208"/>
      <w:bookmarkStart w:id="160" w:name="_Toc54344380"/>
      <w:bookmarkStart w:id="161" w:name="_Toc55291703"/>
      <w:bookmarkEnd w:id="153"/>
      <w:bookmarkEnd w:id="154"/>
      <w:bookmarkEnd w:id="155"/>
      <w:r w:rsidRPr="00FC1629">
        <w:rPr>
          <w:rFonts w:ascii="Times New Roman" w:hAnsi="Times New Roman"/>
        </w:rPr>
        <w:t>采收</w:t>
      </w:r>
      <w:r w:rsidR="00F2098E" w:rsidRPr="00FC1629">
        <w:rPr>
          <w:rFonts w:ascii="Times New Roman" w:hAnsi="Times New Roman"/>
        </w:rPr>
        <w:t>和废弃物管理</w:t>
      </w:r>
      <w:bookmarkEnd w:id="156"/>
      <w:bookmarkEnd w:id="157"/>
      <w:bookmarkEnd w:id="158"/>
      <w:bookmarkEnd w:id="159"/>
      <w:bookmarkEnd w:id="160"/>
      <w:bookmarkEnd w:id="161"/>
    </w:p>
    <w:p w:rsidR="00A528B4" w:rsidRPr="00FC1629" w:rsidRDefault="00A528B4" w:rsidP="004C06E2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62" w:name="_Toc54342392"/>
      <w:bookmarkStart w:id="163" w:name="_Toc54342614"/>
      <w:bookmarkStart w:id="164" w:name="_Toc54343209"/>
      <w:bookmarkStart w:id="165" w:name="_Toc54344381"/>
      <w:bookmarkStart w:id="166" w:name="_Toc55291704"/>
      <w:r w:rsidRPr="00FC1629">
        <w:rPr>
          <w:rFonts w:ascii="Times New Roman" w:hAnsi="Times New Roman"/>
        </w:rPr>
        <w:t>采前检测</w:t>
      </w:r>
      <w:bookmarkEnd w:id="162"/>
      <w:bookmarkEnd w:id="163"/>
      <w:bookmarkEnd w:id="164"/>
      <w:bookmarkEnd w:id="165"/>
      <w:bookmarkEnd w:id="166"/>
    </w:p>
    <w:p w:rsidR="00236237" w:rsidRPr="00FC1629" w:rsidRDefault="004C06E2" w:rsidP="004A487A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采前</w:t>
      </w:r>
      <w:r w:rsidR="00236237" w:rsidRPr="00FC1629">
        <w:rPr>
          <w:rFonts w:ascii="Times New Roman" w:hAnsi="Times New Roman"/>
        </w:rPr>
        <w:t>检测主要风险因子及控制要点</w:t>
      </w:r>
      <w:r w:rsidRPr="00FC1629">
        <w:rPr>
          <w:rFonts w:ascii="Times New Roman" w:hAnsi="Times New Roman"/>
        </w:rPr>
        <w:t>见</w:t>
      </w:r>
      <w:r w:rsidR="00236237" w:rsidRPr="00FC1629">
        <w:rPr>
          <w:rFonts w:ascii="Times New Roman" w:hAnsi="Times New Roman"/>
        </w:rPr>
        <w:t>表</w:t>
      </w:r>
      <w:r w:rsidR="00B53B7F" w:rsidRPr="00FC1629">
        <w:rPr>
          <w:rFonts w:ascii="Times New Roman" w:hAnsi="Times New Roman"/>
        </w:rPr>
        <w:t>7</w:t>
      </w:r>
      <w:r w:rsidR="00236237" w:rsidRPr="00FC1629">
        <w:rPr>
          <w:rFonts w:ascii="Times New Roman" w:hAnsi="Times New Roman"/>
        </w:rPr>
        <w:t>。</w:t>
      </w:r>
    </w:p>
    <w:p w:rsidR="00236237" w:rsidRPr="00FC1629" w:rsidRDefault="00F866AF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采前检测主要风险因子及控制要点</w:t>
      </w:r>
    </w:p>
    <w:tbl>
      <w:tblPr>
        <w:tblW w:w="9638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236237" w:rsidRPr="00FC1629" w:rsidTr="007B5321">
        <w:trPr>
          <w:trHeight w:val="249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236237" w:rsidRPr="00FC1629" w:rsidTr="007B5321">
        <w:trPr>
          <w:trHeight w:val="140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生产档案查询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农药残留</w:t>
            </w:r>
          </w:p>
        </w:tc>
        <w:tc>
          <w:tcPr>
            <w:tcW w:w="5669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采收前应检查生产档案记录，掌握好农药使用安全间隔期。</w:t>
            </w:r>
          </w:p>
        </w:tc>
      </w:tr>
      <w:tr w:rsidR="00236237" w:rsidRPr="00FC1629" w:rsidTr="007B5321">
        <w:trPr>
          <w:trHeight w:val="361"/>
          <w:jc w:val="center"/>
        </w:trPr>
        <w:tc>
          <w:tcPr>
            <w:tcW w:w="567" w:type="dxa"/>
            <w:vAlign w:val="center"/>
          </w:tcPr>
          <w:p w:rsidR="00236237" w:rsidRPr="00FC1629" w:rsidRDefault="00236237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6237" w:rsidRPr="00FC1629" w:rsidRDefault="00236237" w:rsidP="007B600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产品检测</w:t>
            </w:r>
          </w:p>
        </w:tc>
        <w:tc>
          <w:tcPr>
            <w:tcW w:w="1701" w:type="dxa"/>
            <w:vAlign w:val="center"/>
          </w:tcPr>
          <w:p w:rsidR="00236237" w:rsidRPr="00FC1629" w:rsidRDefault="007B600A" w:rsidP="003F76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有效成分、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农药残留</w:t>
            </w:r>
            <w:r w:rsidR="00B3431C" w:rsidRPr="00FC1629">
              <w:rPr>
                <w:rFonts w:ascii="Times New Roman" w:hAnsi="Times New Roman"/>
                <w:sz w:val="18"/>
                <w:szCs w:val="18"/>
              </w:rPr>
              <w:t>、重金属</w:t>
            </w:r>
          </w:p>
        </w:tc>
        <w:tc>
          <w:tcPr>
            <w:tcW w:w="5669" w:type="dxa"/>
            <w:vAlign w:val="center"/>
          </w:tcPr>
          <w:p w:rsidR="00236237" w:rsidRPr="00FC1629" w:rsidRDefault="001E73C6" w:rsidP="001E73C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采收前对铁皮石斛进行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有效成分、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农药残留</w:t>
            </w:r>
            <w:r w:rsidR="00B3431C" w:rsidRPr="00FC1629">
              <w:rPr>
                <w:rFonts w:ascii="Times New Roman" w:hAnsi="Times New Roman"/>
                <w:sz w:val="18"/>
                <w:szCs w:val="18"/>
              </w:rPr>
              <w:t>、重金属含量</w:t>
            </w:r>
            <w:r w:rsidR="000A138C" w:rsidRPr="00FC1629">
              <w:rPr>
                <w:rFonts w:ascii="Times New Roman" w:hAnsi="Times New Roman"/>
                <w:sz w:val="18"/>
                <w:szCs w:val="18"/>
              </w:rPr>
              <w:t>等进行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检测。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6237" w:rsidRPr="00FC1629" w:rsidRDefault="001E73C6" w:rsidP="007B600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b)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6237" w:rsidRPr="00FC1629">
              <w:rPr>
                <w:rFonts w:ascii="Times New Roman" w:hAnsi="Times New Roman"/>
                <w:sz w:val="18"/>
                <w:szCs w:val="18"/>
              </w:rPr>
              <w:t>检测合格后方可</w:t>
            </w:r>
            <w:r w:rsidR="00B36C1D" w:rsidRPr="00FC1629">
              <w:rPr>
                <w:rFonts w:ascii="Times New Roman" w:hAnsi="Times New Roman"/>
                <w:sz w:val="18"/>
                <w:szCs w:val="18"/>
              </w:rPr>
              <w:t>采收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</w:tbl>
    <w:p w:rsidR="00B3431C" w:rsidRPr="00FC1629" w:rsidRDefault="00B3431C" w:rsidP="004C06E2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67" w:name="_Toc49503245"/>
      <w:bookmarkStart w:id="168" w:name="_Toc54342393"/>
      <w:bookmarkStart w:id="169" w:name="_Toc54342615"/>
      <w:bookmarkStart w:id="170" w:name="_Toc54343210"/>
      <w:bookmarkStart w:id="171" w:name="_Toc54344382"/>
      <w:bookmarkStart w:id="172" w:name="_Toc55291705"/>
      <w:bookmarkStart w:id="173" w:name="_Toc48554409"/>
      <w:bookmarkStart w:id="174" w:name="_Toc48554548"/>
      <w:bookmarkStart w:id="175" w:name="_Toc49409645"/>
      <w:r w:rsidRPr="00FC1629">
        <w:rPr>
          <w:rFonts w:ascii="Times New Roman" w:hAnsi="Times New Roman"/>
        </w:rPr>
        <w:t>采收管理</w:t>
      </w:r>
      <w:bookmarkEnd w:id="167"/>
      <w:bookmarkEnd w:id="168"/>
      <w:bookmarkEnd w:id="169"/>
      <w:bookmarkEnd w:id="170"/>
      <w:bookmarkEnd w:id="171"/>
      <w:bookmarkEnd w:id="172"/>
    </w:p>
    <w:p w:rsidR="00A223D3" w:rsidRPr="00FC1629" w:rsidRDefault="00A223D3" w:rsidP="00A223D3">
      <w:pPr>
        <w:adjustRightInd w:val="0"/>
        <w:snapToGrid w:val="0"/>
        <w:ind w:firstLineChars="150" w:firstLine="315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采收管理主要风险因子及控制要点</w:t>
      </w:r>
      <w:r w:rsidR="0052128E" w:rsidRPr="00FC1629">
        <w:rPr>
          <w:rFonts w:ascii="Times New Roman" w:hAnsi="Times New Roman"/>
        </w:rPr>
        <w:t>见</w:t>
      </w:r>
      <w:r w:rsidRPr="00FC1629">
        <w:rPr>
          <w:rFonts w:ascii="Times New Roman" w:hAnsi="Times New Roman"/>
        </w:rPr>
        <w:t>表</w:t>
      </w:r>
      <w:r w:rsidRPr="00FC1629">
        <w:rPr>
          <w:rFonts w:ascii="Times New Roman" w:hAnsi="Times New Roman"/>
        </w:rPr>
        <w:t>8</w:t>
      </w:r>
      <w:r w:rsidR="00CE4723" w:rsidRPr="00FC1629">
        <w:rPr>
          <w:rFonts w:ascii="Times New Roman" w:hAnsi="Times New Roman"/>
        </w:rPr>
        <w:t>。</w:t>
      </w:r>
    </w:p>
    <w:p w:rsidR="00CA4BD8" w:rsidRPr="00FC1629" w:rsidRDefault="00F866AF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采收管理主要风险因子及控制要点</w:t>
      </w: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714"/>
        <w:gridCol w:w="1714"/>
        <w:gridCol w:w="5713"/>
      </w:tblGrid>
      <w:tr w:rsidR="005328B6" w:rsidRPr="00FC1629" w:rsidTr="007B5321">
        <w:trPr>
          <w:trHeight w:val="250"/>
          <w:jc w:val="center"/>
        </w:trPr>
        <w:tc>
          <w:tcPr>
            <w:tcW w:w="571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14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14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713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5328B6" w:rsidRPr="00FC1629" w:rsidTr="007B5321">
        <w:trPr>
          <w:trHeight w:val="251"/>
          <w:jc w:val="center"/>
        </w:trPr>
        <w:tc>
          <w:tcPr>
            <w:tcW w:w="571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B3431C" w:rsidRPr="00FC1629" w:rsidRDefault="005328B6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采收时间</w:t>
            </w:r>
          </w:p>
        </w:tc>
        <w:tc>
          <w:tcPr>
            <w:tcW w:w="1714" w:type="dxa"/>
            <w:vAlign w:val="center"/>
          </w:tcPr>
          <w:p w:rsidR="00B3431C" w:rsidRPr="00FC1629" w:rsidRDefault="004C609F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有效成分</w:t>
            </w:r>
          </w:p>
        </w:tc>
        <w:tc>
          <w:tcPr>
            <w:tcW w:w="5713" w:type="dxa"/>
            <w:vAlign w:val="center"/>
          </w:tcPr>
          <w:p w:rsidR="00B3431C" w:rsidRPr="00FC1629" w:rsidRDefault="005328B6" w:rsidP="007B600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11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月至次年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3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月采收生长期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18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个月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以上的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枝条</w:t>
            </w:r>
            <w:r w:rsidR="004C609F" w:rsidRPr="00FC1629">
              <w:rPr>
                <w:rFonts w:ascii="Times New Roman" w:hAnsi="Times New Roman"/>
                <w:sz w:val="18"/>
                <w:szCs w:val="18"/>
              </w:rPr>
              <w:t>；林下栽培采收生长期</w:t>
            </w:r>
            <w:r w:rsidR="004C609F" w:rsidRPr="00FC1629">
              <w:rPr>
                <w:rFonts w:ascii="Times New Roman" w:hAnsi="Times New Roman"/>
                <w:sz w:val="18"/>
                <w:szCs w:val="18"/>
              </w:rPr>
              <w:t>5</w:t>
            </w:r>
            <w:r w:rsidR="004C609F" w:rsidRPr="00FC1629">
              <w:rPr>
                <w:rFonts w:ascii="Times New Roman" w:hAnsi="Times New Roman"/>
                <w:sz w:val="18"/>
                <w:szCs w:val="18"/>
              </w:rPr>
              <w:t>年</w:t>
            </w:r>
            <w:r w:rsidR="007B600A" w:rsidRPr="00FC1629">
              <w:rPr>
                <w:rFonts w:ascii="Times New Roman" w:hAnsi="Times New Roman"/>
                <w:sz w:val="18"/>
                <w:szCs w:val="18"/>
              </w:rPr>
              <w:t>及</w:t>
            </w:r>
            <w:r w:rsidR="004C609F" w:rsidRPr="00FC1629">
              <w:rPr>
                <w:rFonts w:ascii="Times New Roman" w:hAnsi="Times New Roman"/>
                <w:sz w:val="18"/>
                <w:szCs w:val="18"/>
              </w:rPr>
              <w:t>以上的全株。</w:t>
            </w:r>
          </w:p>
        </w:tc>
      </w:tr>
      <w:tr w:rsidR="00B3431C" w:rsidRPr="00FC1629" w:rsidTr="007B5321">
        <w:trPr>
          <w:trHeight w:val="627"/>
          <w:jc w:val="center"/>
        </w:trPr>
        <w:tc>
          <w:tcPr>
            <w:tcW w:w="571" w:type="dxa"/>
            <w:vAlign w:val="center"/>
          </w:tcPr>
          <w:p w:rsidR="00B3431C" w:rsidRPr="00FC1629" w:rsidRDefault="00B3431C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B3431C" w:rsidRPr="00FC1629" w:rsidRDefault="004C609F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采收</w:t>
            </w:r>
            <w:r w:rsidR="00A223D3" w:rsidRPr="00FC1629">
              <w:rPr>
                <w:rFonts w:ascii="Times New Roman" w:hAnsi="Times New Roman"/>
                <w:sz w:val="18"/>
                <w:szCs w:val="18"/>
              </w:rPr>
              <w:t>方式</w:t>
            </w:r>
          </w:p>
        </w:tc>
        <w:tc>
          <w:tcPr>
            <w:tcW w:w="1714" w:type="dxa"/>
            <w:vAlign w:val="center"/>
          </w:tcPr>
          <w:p w:rsidR="00B3431C" w:rsidRPr="00FC1629" w:rsidRDefault="00482ADC" w:rsidP="00482A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生物毒素、病源</w:t>
            </w:r>
            <w:r w:rsidR="004C609F" w:rsidRPr="00FC1629">
              <w:rPr>
                <w:rFonts w:ascii="Times New Roman" w:hAnsi="Times New Roman"/>
                <w:sz w:val="18"/>
                <w:szCs w:val="18"/>
              </w:rPr>
              <w:t>微生物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、农药残留</w:t>
            </w:r>
          </w:p>
        </w:tc>
        <w:tc>
          <w:tcPr>
            <w:tcW w:w="5713" w:type="dxa"/>
            <w:vAlign w:val="center"/>
          </w:tcPr>
          <w:p w:rsidR="00907F25" w:rsidRPr="00540CF4" w:rsidRDefault="00482ADC" w:rsidP="005F6B35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CF4">
              <w:rPr>
                <w:rFonts w:ascii="Times New Roman" w:hAnsi="Times New Roman"/>
                <w:sz w:val="18"/>
                <w:szCs w:val="18"/>
              </w:rPr>
              <w:t>a)</w:t>
            </w:r>
            <w:r w:rsidR="00DA37B8" w:rsidRPr="00540CF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DA37B8" w:rsidRPr="00540CF4">
              <w:rPr>
                <w:rFonts w:ascii="Times New Roman" w:hAnsi="Times New Roman" w:hint="eastAsia"/>
                <w:sz w:val="18"/>
                <w:szCs w:val="18"/>
              </w:rPr>
              <w:t>剪下距</w:t>
            </w:r>
            <w:r w:rsidR="001221D5" w:rsidRPr="00540CF4">
              <w:rPr>
                <w:rFonts w:ascii="Times New Roman" w:hAnsi="Times New Roman" w:hint="eastAsia"/>
                <w:sz w:val="18"/>
                <w:szCs w:val="18"/>
              </w:rPr>
              <w:t>根部</w:t>
            </w:r>
            <w:r w:rsidR="001221D5" w:rsidRPr="00540CF4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1221D5" w:rsidRPr="00540CF4">
              <w:rPr>
                <w:rFonts w:ascii="Times New Roman" w:hAnsi="Times New Roman" w:hint="eastAsia"/>
                <w:sz w:val="18"/>
                <w:szCs w:val="18"/>
              </w:rPr>
              <w:t>个</w:t>
            </w:r>
            <w:r w:rsidR="00DA37B8" w:rsidRPr="00540CF4">
              <w:rPr>
                <w:rFonts w:ascii="Times New Roman" w:hAnsi="Times New Roman" w:hint="eastAsia"/>
                <w:sz w:val="18"/>
                <w:szCs w:val="18"/>
              </w:rPr>
              <w:t>节</w:t>
            </w:r>
            <w:r w:rsidR="001221D5" w:rsidRPr="00540CF4">
              <w:rPr>
                <w:rFonts w:ascii="Times New Roman" w:hAnsi="Times New Roman" w:hint="eastAsia"/>
                <w:sz w:val="18"/>
                <w:szCs w:val="18"/>
              </w:rPr>
              <w:t>以上的</w:t>
            </w:r>
            <w:r w:rsidR="00DA37B8" w:rsidRPr="00540CF4">
              <w:rPr>
                <w:rFonts w:ascii="Times New Roman" w:hAnsi="Times New Roman" w:hint="eastAsia"/>
                <w:sz w:val="18"/>
                <w:szCs w:val="18"/>
              </w:rPr>
              <w:t>枝条</w:t>
            </w:r>
            <w:r w:rsidR="001221D5" w:rsidRPr="00540CF4"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  <w:p w:rsidR="00482ADC" w:rsidRPr="00FC1629" w:rsidRDefault="003304B3" w:rsidP="003304B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CF4">
              <w:rPr>
                <w:rFonts w:ascii="Times New Roman" w:hAnsi="Times New Roman"/>
                <w:sz w:val="18"/>
                <w:szCs w:val="18"/>
              </w:rPr>
              <w:t>b</w:t>
            </w:r>
            <w:r w:rsidR="00F866AF" w:rsidRPr="00540CF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482ADC" w:rsidRPr="00540CF4">
              <w:rPr>
                <w:rFonts w:ascii="Times New Roman" w:hAnsi="Times New Roman"/>
                <w:sz w:val="18"/>
                <w:szCs w:val="18"/>
              </w:rPr>
              <w:t>采收后及时晾干</w:t>
            </w:r>
            <w:r w:rsidRPr="00540CF4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482ADC" w:rsidRPr="00FC1629" w:rsidRDefault="003304B3" w:rsidP="005F6B35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c)</w:t>
            </w:r>
            <w:r w:rsidR="00F866AF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ADC" w:rsidRPr="00FC1629">
              <w:rPr>
                <w:rFonts w:ascii="Times New Roman" w:hAnsi="Times New Roman"/>
                <w:sz w:val="18"/>
                <w:szCs w:val="18"/>
              </w:rPr>
              <w:t>采收时发现病、烂枝条应</w:t>
            </w:r>
            <w:r w:rsidR="005902D5" w:rsidRPr="00FC1629">
              <w:rPr>
                <w:rFonts w:ascii="Times New Roman" w:hAnsi="Times New Roman"/>
                <w:sz w:val="18"/>
                <w:szCs w:val="18"/>
              </w:rPr>
              <w:t>挑</w:t>
            </w:r>
            <w:r w:rsidR="00482ADC" w:rsidRPr="00FC1629">
              <w:rPr>
                <w:rFonts w:ascii="Times New Roman" w:hAnsi="Times New Roman"/>
                <w:sz w:val="18"/>
                <w:szCs w:val="18"/>
              </w:rPr>
              <w:t>出，并带出园外集中处理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482ADC" w:rsidRPr="00FC1629" w:rsidRDefault="003304B3" w:rsidP="003304B3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d)</w:t>
            </w:r>
            <w:r w:rsidR="00F866AF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ADC" w:rsidRPr="00FC1629">
              <w:rPr>
                <w:rFonts w:ascii="Times New Roman" w:hAnsi="Times New Roman"/>
                <w:sz w:val="18"/>
                <w:szCs w:val="18"/>
              </w:rPr>
              <w:t>采收时应穿工作服，戴手套。</w:t>
            </w:r>
          </w:p>
        </w:tc>
      </w:tr>
    </w:tbl>
    <w:p w:rsidR="00236237" w:rsidRPr="00FC1629" w:rsidRDefault="00B3431C" w:rsidP="00FC1629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76" w:name="_Toc49503246"/>
      <w:bookmarkStart w:id="177" w:name="_Toc54342394"/>
      <w:bookmarkStart w:id="178" w:name="_Toc54342616"/>
      <w:bookmarkStart w:id="179" w:name="_Toc54343211"/>
      <w:bookmarkStart w:id="180" w:name="_Toc54344383"/>
      <w:bookmarkStart w:id="181" w:name="_Toc55291706"/>
      <w:r w:rsidRPr="00FC1629">
        <w:rPr>
          <w:rFonts w:ascii="Times New Roman" w:hAnsi="Times New Roman"/>
        </w:rPr>
        <w:t>采后处理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236237" w:rsidRPr="00FC1629" w:rsidRDefault="00236237" w:rsidP="003F7634">
      <w:pPr>
        <w:adjustRightInd w:val="0"/>
        <w:snapToGrid w:val="0"/>
        <w:ind w:firstLineChars="200" w:firstLine="42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采后处理主要风险因子及控制要点</w:t>
      </w:r>
      <w:r w:rsidR="0052128E" w:rsidRPr="00FC1629">
        <w:rPr>
          <w:rFonts w:ascii="Times New Roman" w:hAnsi="Times New Roman"/>
        </w:rPr>
        <w:t>见</w:t>
      </w:r>
      <w:r w:rsidRPr="00FC1629">
        <w:rPr>
          <w:rFonts w:ascii="Times New Roman" w:hAnsi="Times New Roman"/>
        </w:rPr>
        <w:t>表</w:t>
      </w:r>
      <w:r w:rsidR="00A223D3" w:rsidRPr="00FC1629">
        <w:rPr>
          <w:rFonts w:ascii="Times New Roman" w:hAnsi="Times New Roman"/>
        </w:rPr>
        <w:t>9</w:t>
      </w:r>
      <w:r w:rsidRPr="00FC1629">
        <w:rPr>
          <w:rFonts w:ascii="Times New Roman" w:hAnsi="Times New Roman"/>
        </w:rPr>
        <w:t>。</w:t>
      </w:r>
    </w:p>
    <w:p w:rsidR="00F2098E" w:rsidRPr="00FC1629" w:rsidRDefault="00F866AF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采后处理主要风险因子及控制要点</w:t>
      </w:r>
    </w:p>
    <w:tbl>
      <w:tblPr>
        <w:tblpPr w:leftFromText="180" w:rightFromText="180" w:vertAnchor="text" w:horzAnchor="margin" w:tblpXSpec="center" w:tblpY="8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F2098E" w:rsidRPr="00FC1629" w:rsidTr="007B5321">
        <w:trPr>
          <w:trHeight w:val="131"/>
        </w:trPr>
        <w:tc>
          <w:tcPr>
            <w:tcW w:w="567" w:type="dxa"/>
            <w:vAlign w:val="center"/>
          </w:tcPr>
          <w:p w:rsidR="00F2098E" w:rsidRPr="00FC1629" w:rsidRDefault="00F2098E" w:rsidP="00F2098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F2098E" w:rsidRPr="00FC1629" w:rsidRDefault="00F2098E" w:rsidP="00F2098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F2098E" w:rsidRPr="00FC1629" w:rsidRDefault="00F2098E" w:rsidP="00F2098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F2098E" w:rsidRPr="00FC1629" w:rsidRDefault="00F2098E" w:rsidP="00F2098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F2098E" w:rsidRPr="00FC1629" w:rsidTr="007B5321">
        <w:trPr>
          <w:trHeight w:val="1014"/>
        </w:trPr>
        <w:tc>
          <w:tcPr>
            <w:tcW w:w="567" w:type="dxa"/>
            <w:vAlign w:val="center"/>
          </w:tcPr>
          <w:p w:rsidR="00F2098E" w:rsidRPr="00FC1629" w:rsidRDefault="00F2098E" w:rsidP="00F2098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贮藏保鲜、初加工、包装贮运、标识</w:t>
            </w:r>
          </w:p>
        </w:tc>
        <w:tc>
          <w:tcPr>
            <w:tcW w:w="1701" w:type="dxa"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农药残留、重金属、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SO</w:t>
            </w:r>
            <w:r w:rsidRPr="00FC162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、有效成分</w:t>
            </w:r>
          </w:p>
        </w:tc>
        <w:tc>
          <w:tcPr>
            <w:tcW w:w="5669" w:type="dxa"/>
            <w:vAlign w:val="center"/>
          </w:tcPr>
          <w:p w:rsidR="00F2098E" w:rsidRPr="00FC1629" w:rsidRDefault="00F866AF" w:rsidP="00F866A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低温储藏，</w:t>
            </w:r>
            <w:proofErr w:type="gramStart"/>
            <w:r w:rsidR="00F2098E" w:rsidRPr="00FC1629">
              <w:rPr>
                <w:rFonts w:ascii="Times New Roman" w:hAnsi="Times New Roman"/>
                <w:sz w:val="18"/>
                <w:szCs w:val="18"/>
              </w:rPr>
              <w:t>鲜条宜</w:t>
            </w:r>
            <w:proofErr w:type="gramEnd"/>
            <w:r w:rsidR="00F2098E" w:rsidRPr="00FC1629">
              <w:rPr>
                <w:rFonts w:ascii="Times New Roman" w:hAnsi="Times New Roman"/>
                <w:sz w:val="18"/>
                <w:szCs w:val="18"/>
              </w:rPr>
              <w:t>在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0~1℃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的恒温保鲜库储藏。</w:t>
            </w:r>
          </w:p>
          <w:p w:rsidR="00F2098E" w:rsidRPr="00FC1629" w:rsidRDefault="00F866AF" w:rsidP="00F866AF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初加工工艺按照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DB33/T 2198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进行。</w:t>
            </w:r>
          </w:p>
          <w:p w:rsidR="00F2098E" w:rsidRPr="00FC1629" w:rsidRDefault="00F866AF" w:rsidP="00F866AF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产品包装贮运方法按照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DB33/T 635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进行。</w:t>
            </w:r>
          </w:p>
          <w:p w:rsidR="00F2098E" w:rsidRPr="00FC1629" w:rsidRDefault="00F866AF" w:rsidP="00F2098E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农药残留、重金属、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SO</w:t>
            </w:r>
            <w:r w:rsidR="00F2098E" w:rsidRPr="00FC162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等污染物限量，及有效成分含量应符合《中华人民共和国药典》</w:t>
            </w:r>
            <w:r w:rsidR="00FC1629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2020</w:t>
            </w:r>
            <w:r w:rsidR="00F2098E" w:rsidRPr="00FC1629">
              <w:rPr>
                <w:rFonts w:ascii="Times New Roman" w:hAnsi="Times New Roman"/>
                <w:sz w:val="18"/>
                <w:szCs w:val="18"/>
              </w:rPr>
              <w:t>年版）有关规定</w:t>
            </w:r>
            <w:r w:rsidR="00FC1629"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  <w:p w:rsidR="00F2098E" w:rsidRPr="00FC1629" w:rsidRDefault="00F2098E" w:rsidP="00F2098E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上市销售时，生产主体应出具产品合格证。</w:t>
            </w:r>
          </w:p>
        </w:tc>
      </w:tr>
    </w:tbl>
    <w:p w:rsidR="00F2098E" w:rsidRPr="00FC1629" w:rsidRDefault="00F2098E" w:rsidP="00F2098E">
      <w:pPr>
        <w:pStyle w:val="a7"/>
        <w:adjustRightInd w:val="0"/>
        <w:snapToGrid w:val="0"/>
        <w:spacing w:before="156" w:after="156"/>
        <w:ind w:left="0"/>
        <w:rPr>
          <w:rFonts w:ascii="Times New Roman" w:hAnsi="Times New Roman"/>
        </w:rPr>
      </w:pPr>
      <w:bookmarkStart w:id="182" w:name="_Toc49503252"/>
      <w:bookmarkStart w:id="183" w:name="_Toc54342395"/>
      <w:bookmarkStart w:id="184" w:name="_Toc54342617"/>
      <w:bookmarkStart w:id="185" w:name="_Toc54343212"/>
      <w:bookmarkStart w:id="186" w:name="_Toc54344384"/>
      <w:bookmarkStart w:id="187" w:name="_Toc55291707"/>
      <w:r w:rsidRPr="00FC1629">
        <w:rPr>
          <w:rFonts w:ascii="Times New Roman" w:hAnsi="Times New Roman"/>
        </w:rPr>
        <w:t>园地废弃物管理</w:t>
      </w:r>
      <w:bookmarkEnd w:id="182"/>
      <w:bookmarkEnd w:id="183"/>
      <w:bookmarkEnd w:id="184"/>
      <w:bookmarkEnd w:id="185"/>
      <w:bookmarkEnd w:id="186"/>
      <w:bookmarkEnd w:id="187"/>
    </w:p>
    <w:p w:rsidR="00F2098E" w:rsidRPr="00FC1629" w:rsidRDefault="00F2098E" w:rsidP="00F2098E">
      <w:pPr>
        <w:adjustRightInd w:val="0"/>
        <w:snapToGrid w:val="0"/>
        <w:ind w:firstLineChars="250" w:firstLine="525"/>
        <w:jc w:val="left"/>
        <w:rPr>
          <w:rFonts w:ascii="Times New Roman" w:hAnsi="Times New Roman"/>
          <w:sz w:val="18"/>
          <w:szCs w:val="18"/>
        </w:rPr>
      </w:pPr>
      <w:r w:rsidRPr="00FC1629">
        <w:rPr>
          <w:rFonts w:ascii="Times New Roman" w:hAnsi="Times New Roman"/>
        </w:rPr>
        <w:lastRenderedPageBreak/>
        <w:t>园地废弃物管理主要风险因子及控制要点见表</w:t>
      </w:r>
      <w:r w:rsidRPr="00FC1629">
        <w:rPr>
          <w:rFonts w:ascii="Times New Roman" w:hAnsi="Times New Roman"/>
        </w:rPr>
        <w:t>1</w:t>
      </w:r>
      <w:r w:rsidR="00F866AF" w:rsidRPr="00FC1629">
        <w:rPr>
          <w:rFonts w:ascii="Times New Roman" w:hAnsi="Times New Roman"/>
        </w:rPr>
        <w:t>0</w:t>
      </w:r>
      <w:r w:rsidRPr="00FC1629">
        <w:rPr>
          <w:rFonts w:ascii="Times New Roman" w:hAnsi="Times New Roman"/>
        </w:rPr>
        <w:t>。</w:t>
      </w:r>
    </w:p>
    <w:p w:rsidR="00F2098E" w:rsidRPr="00FC1629" w:rsidRDefault="00F866AF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园地废弃物管理主要风险因子及控制要点</w:t>
      </w:r>
    </w:p>
    <w:tbl>
      <w:tblPr>
        <w:tblW w:w="9638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2268"/>
        <w:gridCol w:w="5669"/>
      </w:tblGrid>
      <w:tr w:rsidR="00F2098E" w:rsidRPr="00FC1629" w:rsidTr="007B5321">
        <w:trPr>
          <w:trHeight w:val="60"/>
          <w:jc w:val="center"/>
        </w:trPr>
        <w:tc>
          <w:tcPr>
            <w:tcW w:w="567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2268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F2098E" w:rsidRPr="00FC1629" w:rsidTr="007B5321">
        <w:trPr>
          <w:trHeight w:val="435"/>
          <w:jc w:val="center"/>
        </w:trPr>
        <w:tc>
          <w:tcPr>
            <w:tcW w:w="567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废弃物处理</w:t>
            </w:r>
          </w:p>
        </w:tc>
        <w:tc>
          <w:tcPr>
            <w:tcW w:w="2268" w:type="dxa"/>
            <w:vMerge w:val="restart"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废弃农药瓶（袋）、地膜等农田废弃物</w:t>
            </w:r>
          </w:p>
        </w:tc>
        <w:tc>
          <w:tcPr>
            <w:tcW w:w="5669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a)</w:t>
            </w:r>
            <w:r w:rsidR="00F866AF" w:rsidRPr="00FC1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使用过的地膜、棚膜、滴管、肥料袋、农药瓶（袋）、农用塑料包装物等农田废弃物按照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GB/T 20014.2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进行。</w:t>
            </w:r>
          </w:p>
          <w:p w:rsidR="00F2098E" w:rsidRPr="00FC1629" w:rsidRDefault="00F2098E" w:rsidP="001221D5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做好田园废弃物的分类投放和回收管理。</w:t>
            </w:r>
          </w:p>
        </w:tc>
      </w:tr>
      <w:tr w:rsidR="00F2098E" w:rsidRPr="00FC1629" w:rsidTr="007B5321">
        <w:trPr>
          <w:trHeight w:val="289"/>
          <w:jc w:val="center"/>
        </w:trPr>
        <w:tc>
          <w:tcPr>
            <w:tcW w:w="567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清洁田园</w:t>
            </w:r>
          </w:p>
        </w:tc>
        <w:tc>
          <w:tcPr>
            <w:tcW w:w="2268" w:type="dxa"/>
            <w:vMerge/>
            <w:vAlign w:val="center"/>
          </w:tcPr>
          <w:p w:rsidR="00F2098E" w:rsidRPr="00FC1629" w:rsidRDefault="00F2098E" w:rsidP="00631AEE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F2098E" w:rsidRPr="00FC1629" w:rsidRDefault="00F2098E" w:rsidP="001221D5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做好田园各类设施的修建、维护和美化；及时销毁或深埋病虫植株体，合理控制田园杂草，保护环境，优化环境。</w:t>
            </w:r>
          </w:p>
        </w:tc>
      </w:tr>
    </w:tbl>
    <w:p w:rsidR="00604839" w:rsidRPr="00FC1629" w:rsidRDefault="00604839" w:rsidP="00FC1629">
      <w:pPr>
        <w:pStyle w:val="a6"/>
        <w:spacing w:before="312" w:after="312"/>
      </w:pPr>
      <w:bookmarkStart w:id="188" w:name="_Toc54342396"/>
      <w:bookmarkStart w:id="189" w:name="_Toc54342618"/>
      <w:bookmarkStart w:id="190" w:name="_Toc54343213"/>
      <w:bookmarkStart w:id="191" w:name="_Toc54344385"/>
      <w:bookmarkStart w:id="192" w:name="_Toc55291708"/>
      <w:r w:rsidRPr="00FC1629">
        <w:t>档案</w:t>
      </w:r>
      <w:r w:rsidR="0004506B" w:rsidRPr="00FC1629">
        <w:t>管理</w:t>
      </w:r>
      <w:bookmarkEnd w:id="188"/>
      <w:bookmarkEnd w:id="189"/>
      <w:bookmarkEnd w:id="190"/>
      <w:bookmarkEnd w:id="191"/>
      <w:bookmarkEnd w:id="192"/>
    </w:p>
    <w:p w:rsidR="00B53B7F" w:rsidRPr="00FC1629" w:rsidRDefault="00E17234" w:rsidP="00EC1133">
      <w:pPr>
        <w:pStyle w:val="aff9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档案管理</w:t>
      </w:r>
      <w:r w:rsidR="00EC1133" w:rsidRPr="00FC1629">
        <w:rPr>
          <w:rFonts w:ascii="Times New Roman" w:hAnsi="Times New Roman"/>
        </w:rPr>
        <w:t>主要风险因子及控制要点</w:t>
      </w:r>
      <w:r w:rsidRPr="00FC1629">
        <w:rPr>
          <w:rFonts w:ascii="Times New Roman" w:hAnsi="Times New Roman"/>
        </w:rPr>
        <w:t>见</w:t>
      </w:r>
      <w:r w:rsidR="00EC1133" w:rsidRPr="00FC1629">
        <w:rPr>
          <w:rFonts w:ascii="Times New Roman" w:hAnsi="Times New Roman"/>
        </w:rPr>
        <w:t>表</w:t>
      </w:r>
      <w:r w:rsidR="00EC1133" w:rsidRPr="00FC1629">
        <w:rPr>
          <w:rFonts w:ascii="Times New Roman" w:hAnsi="Times New Roman"/>
        </w:rPr>
        <w:t>1</w:t>
      </w:r>
      <w:r w:rsidR="00F866AF" w:rsidRPr="00FC1629">
        <w:rPr>
          <w:rFonts w:ascii="Times New Roman" w:hAnsi="Times New Roman"/>
        </w:rPr>
        <w:t>1</w:t>
      </w:r>
      <w:r w:rsidR="00EC1133" w:rsidRPr="00FC1629">
        <w:rPr>
          <w:rFonts w:ascii="Times New Roman" w:hAnsi="Times New Roman"/>
        </w:rPr>
        <w:t>。</w:t>
      </w:r>
    </w:p>
    <w:p w:rsidR="00B329A5" w:rsidRPr="00FC1629" w:rsidRDefault="0004506B" w:rsidP="00F866AF">
      <w:pPr>
        <w:pStyle w:val="af6"/>
        <w:spacing w:before="156" w:after="156"/>
        <w:ind w:left="0"/>
        <w:rPr>
          <w:rFonts w:ascii="Times New Roman" w:hAnsi="Times New Roman"/>
        </w:rPr>
      </w:pPr>
      <w:r w:rsidRPr="00FC1629">
        <w:rPr>
          <w:rFonts w:ascii="Times New Roman" w:hAnsi="Times New Roman"/>
        </w:rPr>
        <w:t>档案管理</w:t>
      </w:r>
      <w:r w:rsidR="00F866AF" w:rsidRPr="00FC1629">
        <w:rPr>
          <w:rFonts w:ascii="Times New Roman" w:hAnsi="Times New Roman"/>
        </w:rPr>
        <w:t>主要风险因子及控制要点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1701"/>
        <w:gridCol w:w="5669"/>
      </w:tblGrid>
      <w:tr w:rsidR="00604839" w:rsidRPr="00FC1629" w:rsidTr="007B5321">
        <w:trPr>
          <w:trHeight w:val="148"/>
          <w:jc w:val="center"/>
        </w:trPr>
        <w:tc>
          <w:tcPr>
            <w:tcW w:w="567" w:type="dxa"/>
            <w:vAlign w:val="center"/>
          </w:tcPr>
          <w:p w:rsidR="00604839" w:rsidRPr="00FC1629" w:rsidRDefault="00604839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604839" w:rsidRPr="00FC1629" w:rsidRDefault="00604839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1701" w:type="dxa"/>
            <w:vAlign w:val="center"/>
          </w:tcPr>
          <w:p w:rsidR="00604839" w:rsidRPr="00FC1629" w:rsidRDefault="00604839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604839" w:rsidRPr="00FC1629" w:rsidRDefault="00604839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B53B7F" w:rsidRPr="00FC1629" w:rsidTr="007B5321">
        <w:trPr>
          <w:trHeight w:val="922"/>
          <w:jc w:val="center"/>
        </w:trPr>
        <w:tc>
          <w:tcPr>
            <w:tcW w:w="567" w:type="dxa"/>
            <w:vAlign w:val="center"/>
          </w:tcPr>
          <w:p w:rsidR="00604839" w:rsidRPr="00FC1629" w:rsidRDefault="00604839" w:rsidP="005F6B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04839" w:rsidRPr="00FC1629" w:rsidRDefault="00B53B7F" w:rsidP="0060483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生产档案记录</w:t>
            </w:r>
          </w:p>
        </w:tc>
        <w:tc>
          <w:tcPr>
            <w:tcW w:w="1701" w:type="dxa"/>
            <w:vAlign w:val="center"/>
          </w:tcPr>
          <w:p w:rsidR="00604839" w:rsidRPr="00FC1629" w:rsidRDefault="00EC1133" w:rsidP="00B53B7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生产档案记录缺失</w:t>
            </w:r>
          </w:p>
        </w:tc>
        <w:tc>
          <w:tcPr>
            <w:tcW w:w="5669" w:type="dxa"/>
            <w:vAlign w:val="center"/>
          </w:tcPr>
          <w:p w:rsidR="00604839" w:rsidRPr="00FC1629" w:rsidRDefault="00B53B7F" w:rsidP="005F6B35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a</w:t>
            </w:r>
            <w:r w:rsidR="00604839" w:rsidRPr="00FC162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及时</w:t>
            </w:r>
            <w:r w:rsidR="00C065C0" w:rsidRPr="00FC1629">
              <w:rPr>
                <w:rFonts w:ascii="Times New Roman" w:hAnsi="Times New Roman"/>
                <w:sz w:val="18"/>
                <w:szCs w:val="18"/>
              </w:rPr>
              <w:t>记载</w:t>
            </w:r>
            <w:r w:rsidR="00DF60AE" w:rsidRPr="00FC1629">
              <w:rPr>
                <w:rFonts w:ascii="Times New Roman" w:hAnsi="Times New Roman"/>
                <w:sz w:val="18"/>
                <w:szCs w:val="18"/>
              </w:rPr>
              <w:t>肥料施用档案，包括所施肥料的产品名称、登记证号和有效成分含量，肥料生产企业名称、生产日期及其有效期，施肥数量、方法，施肥人员以及施肥日期、气候等信息</w:t>
            </w:r>
            <w:r w:rsidR="00604839" w:rsidRPr="00FC1629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B53B7F" w:rsidRPr="00FC1629" w:rsidRDefault="00B53B7F" w:rsidP="00B53B7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及时记载农药使用档案，包括使用农药的生产企业名称、产品名称、有效成分及含量、登记证号、安全间隔期以及施药时间、施药地点、施药方法、稀释倍数、施药人员等信息；</w:t>
            </w:r>
          </w:p>
          <w:p w:rsidR="00B329A5" w:rsidRPr="00FC1629" w:rsidRDefault="00F866AF" w:rsidP="00B329A5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="00B329A5" w:rsidRPr="00FC1629">
              <w:rPr>
                <w:rFonts w:ascii="Times New Roman" w:hAnsi="Times New Roman"/>
                <w:sz w:val="18"/>
                <w:szCs w:val="18"/>
              </w:rPr>
              <w:t>及时生产栽培管理和销售记录包括投入物品的品种、来源、数量、购买时间与地点、用法、使用时间，种植管理操作的时间、方法、气候条件，收获与产地初加工的时间、方法、操作人员，产品销售等。</w:t>
            </w:r>
          </w:p>
          <w:p w:rsidR="00B53B7F" w:rsidRPr="00FC1629" w:rsidRDefault="00F866AF" w:rsidP="00F866AF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="00B329A5" w:rsidRPr="00FC1629">
              <w:rPr>
                <w:rFonts w:ascii="Times New Roman" w:hAnsi="Times New Roman"/>
                <w:sz w:val="18"/>
                <w:szCs w:val="18"/>
              </w:rPr>
              <w:t>生产周期结束后档案保存</w:t>
            </w:r>
            <w:r w:rsidR="00377AD0" w:rsidRPr="00FC1629">
              <w:rPr>
                <w:rFonts w:ascii="Times New Roman" w:hAnsi="Times New Roman"/>
                <w:sz w:val="18"/>
                <w:szCs w:val="18"/>
              </w:rPr>
              <w:t>2</w:t>
            </w:r>
            <w:r w:rsidR="00B329A5" w:rsidRPr="00FC1629">
              <w:rPr>
                <w:rFonts w:ascii="Times New Roman" w:hAnsi="Times New Roman"/>
                <w:sz w:val="18"/>
                <w:szCs w:val="18"/>
              </w:rPr>
              <w:t>年以上。</w:t>
            </w:r>
          </w:p>
        </w:tc>
      </w:tr>
    </w:tbl>
    <w:p w:rsidR="004873AA" w:rsidRPr="00FC1629" w:rsidRDefault="004873AA" w:rsidP="00FC1629">
      <w:pPr>
        <w:pStyle w:val="a6"/>
        <w:spacing w:before="312" w:after="312"/>
      </w:pPr>
      <w:bookmarkStart w:id="193" w:name="_Toc49503250"/>
      <w:bookmarkStart w:id="194" w:name="_Toc54342397"/>
      <w:bookmarkStart w:id="195" w:name="_Toc54342619"/>
      <w:bookmarkStart w:id="196" w:name="_Toc54343214"/>
      <w:bookmarkStart w:id="197" w:name="_Toc54344386"/>
      <w:bookmarkStart w:id="198" w:name="_Toc55291709"/>
      <w:r w:rsidRPr="00FC1629">
        <w:t>质量追溯</w:t>
      </w:r>
      <w:bookmarkEnd w:id="193"/>
      <w:bookmarkEnd w:id="194"/>
      <w:bookmarkEnd w:id="195"/>
      <w:bookmarkEnd w:id="196"/>
      <w:bookmarkEnd w:id="197"/>
      <w:bookmarkEnd w:id="198"/>
    </w:p>
    <w:p w:rsidR="00B329A5" w:rsidRPr="00FC1629" w:rsidRDefault="00FB32EA" w:rsidP="00B329A5">
      <w:pPr>
        <w:adjustRightInd w:val="0"/>
        <w:snapToGrid w:val="0"/>
        <w:ind w:firstLineChars="150" w:firstLine="315"/>
        <w:jc w:val="left"/>
        <w:rPr>
          <w:rFonts w:ascii="Times New Roman" w:hAnsi="Times New Roman"/>
        </w:rPr>
      </w:pPr>
      <w:r w:rsidRPr="00FC1629">
        <w:rPr>
          <w:rFonts w:ascii="Times New Roman" w:hAnsi="Times New Roman"/>
        </w:rPr>
        <w:t>质量</w:t>
      </w:r>
      <w:r w:rsidR="00B329A5" w:rsidRPr="00FC1629">
        <w:rPr>
          <w:rFonts w:ascii="Times New Roman" w:hAnsi="Times New Roman"/>
        </w:rPr>
        <w:t>追溯</w:t>
      </w:r>
      <w:r w:rsidR="00F866AF" w:rsidRPr="00FC1629">
        <w:rPr>
          <w:rFonts w:ascii="Times New Roman" w:hAnsi="Times New Roman"/>
        </w:rPr>
        <w:t>主要风险因子及控制要点见</w:t>
      </w:r>
      <w:r w:rsidRPr="00FC1629">
        <w:rPr>
          <w:rFonts w:ascii="Times New Roman" w:hAnsi="Times New Roman"/>
        </w:rPr>
        <w:t>表</w:t>
      </w:r>
      <w:r w:rsidRPr="00FC1629">
        <w:rPr>
          <w:rFonts w:ascii="Times New Roman" w:hAnsi="Times New Roman"/>
        </w:rPr>
        <w:t>1</w:t>
      </w:r>
      <w:r w:rsidR="00F866AF" w:rsidRPr="00FC1629">
        <w:rPr>
          <w:rFonts w:ascii="Times New Roman" w:hAnsi="Times New Roman"/>
        </w:rPr>
        <w:t>2</w:t>
      </w:r>
      <w:r w:rsidRPr="00FC1629">
        <w:rPr>
          <w:rFonts w:ascii="Times New Roman" w:hAnsi="Times New Roman"/>
        </w:rPr>
        <w:t>。</w:t>
      </w:r>
    </w:p>
    <w:p w:rsidR="00B329A5" w:rsidRPr="00FC1629" w:rsidRDefault="00FB32EA" w:rsidP="00F866AF">
      <w:pPr>
        <w:pStyle w:val="af6"/>
        <w:spacing w:before="156" w:after="156"/>
        <w:ind w:left="0"/>
        <w:rPr>
          <w:rFonts w:ascii="Times New Roman" w:hAnsi="Times New Roman"/>
          <w:szCs w:val="24"/>
        </w:rPr>
      </w:pPr>
      <w:r w:rsidRPr="00FC1629">
        <w:rPr>
          <w:rFonts w:ascii="Times New Roman" w:hAnsi="Times New Roman"/>
        </w:rPr>
        <w:t>质量</w:t>
      </w:r>
      <w:r w:rsidRPr="00FC1629">
        <w:rPr>
          <w:rFonts w:ascii="Times New Roman" w:hAnsi="Times New Roman"/>
          <w:szCs w:val="24"/>
        </w:rPr>
        <w:t>追溯</w:t>
      </w:r>
      <w:r w:rsidR="00DE4B30" w:rsidRPr="00FC1629">
        <w:rPr>
          <w:rFonts w:ascii="Times New Roman" w:hAnsi="Times New Roman"/>
        </w:rPr>
        <w:t>主要风险因子及控制要点</w:t>
      </w:r>
    </w:p>
    <w:tbl>
      <w:tblPr>
        <w:tblpPr w:leftFromText="180" w:rightFromText="180" w:vertAnchor="text" w:horzAnchor="margin" w:tblpXSpec="center" w:tblpY="1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2268"/>
        <w:gridCol w:w="5669"/>
      </w:tblGrid>
      <w:tr w:rsidR="001A2E41" w:rsidRPr="00FC1629" w:rsidTr="007B5321">
        <w:trPr>
          <w:trHeight w:val="136"/>
        </w:trPr>
        <w:tc>
          <w:tcPr>
            <w:tcW w:w="567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关键点</w:t>
            </w:r>
          </w:p>
        </w:tc>
        <w:tc>
          <w:tcPr>
            <w:tcW w:w="2268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主要风险因子</w:t>
            </w:r>
          </w:p>
        </w:tc>
        <w:tc>
          <w:tcPr>
            <w:tcW w:w="5669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控制措施</w:t>
            </w:r>
          </w:p>
        </w:tc>
      </w:tr>
      <w:tr w:rsidR="001A2E41" w:rsidRPr="00FC1629" w:rsidTr="007B5321">
        <w:trPr>
          <w:trHeight w:val="594"/>
        </w:trPr>
        <w:tc>
          <w:tcPr>
            <w:tcW w:w="567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质量追溯</w:t>
            </w:r>
          </w:p>
        </w:tc>
        <w:tc>
          <w:tcPr>
            <w:tcW w:w="2268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>产品信息缺失</w:t>
            </w:r>
          </w:p>
        </w:tc>
        <w:tc>
          <w:tcPr>
            <w:tcW w:w="5669" w:type="dxa"/>
            <w:vAlign w:val="center"/>
          </w:tcPr>
          <w:p w:rsidR="001A2E41" w:rsidRPr="00FC1629" w:rsidRDefault="001A2E41" w:rsidP="001A2E41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产品应通过质量认证。</w:t>
            </w:r>
          </w:p>
          <w:p w:rsidR="001A2E41" w:rsidRPr="00FC1629" w:rsidRDefault="001A2E41" w:rsidP="001A2E41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完善档案信息，建立产品追溯体系，实现产品可追溯。</w:t>
            </w:r>
          </w:p>
          <w:p w:rsidR="001A2E41" w:rsidRPr="00FC1629" w:rsidRDefault="001A2E41" w:rsidP="001A2E41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1629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Pr="00FC1629">
              <w:rPr>
                <w:rFonts w:ascii="Times New Roman" w:hAnsi="Times New Roman"/>
                <w:sz w:val="18"/>
                <w:szCs w:val="18"/>
              </w:rPr>
              <w:t>建立生产、运输流通、销售环节等信息互联互通。</w:t>
            </w:r>
          </w:p>
        </w:tc>
      </w:tr>
    </w:tbl>
    <w:p w:rsidR="001A2E41" w:rsidRPr="00FC1629" w:rsidRDefault="001A2E41" w:rsidP="001A2E41">
      <w:pPr>
        <w:pStyle w:val="aff9"/>
        <w:rPr>
          <w:rFonts w:ascii="Times New Roman" w:hAnsi="Times New Roman"/>
        </w:rPr>
      </w:pPr>
    </w:p>
    <w:p w:rsidR="001A2E41" w:rsidRPr="00FC1629" w:rsidRDefault="001A2E41">
      <w:pPr>
        <w:widowControl/>
        <w:jc w:val="left"/>
        <w:rPr>
          <w:rFonts w:ascii="Times New Roman" w:hAnsi="Times New Roman"/>
          <w:kern w:val="0"/>
          <w:szCs w:val="20"/>
        </w:rPr>
      </w:pPr>
      <w:r w:rsidRPr="00FC1629">
        <w:rPr>
          <w:rFonts w:ascii="Times New Roman" w:hAnsi="Times New Roman"/>
        </w:rPr>
        <w:br w:type="page"/>
      </w:r>
    </w:p>
    <w:p w:rsidR="001E73C6" w:rsidRDefault="001E73C6" w:rsidP="001E73C6">
      <w:pPr>
        <w:pStyle w:val="af7"/>
        <w:rPr>
          <w:rFonts w:ascii="Times New Roman" w:hAnsi="Times New Roman"/>
        </w:rPr>
      </w:pPr>
      <w:r w:rsidRPr="00FC1629">
        <w:rPr>
          <w:rFonts w:ascii="Times New Roman" w:hAnsi="Times New Roman"/>
        </w:rPr>
        <w:lastRenderedPageBreak/>
        <w:br/>
      </w:r>
      <w:bookmarkStart w:id="199" w:name="_Toc48554411"/>
      <w:bookmarkStart w:id="200" w:name="_Toc48554550"/>
      <w:bookmarkStart w:id="201" w:name="_Toc49409647"/>
      <w:bookmarkStart w:id="202" w:name="_Toc49503253"/>
      <w:bookmarkStart w:id="203" w:name="_Toc54340779"/>
      <w:bookmarkStart w:id="204" w:name="_Toc54342373"/>
      <w:bookmarkStart w:id="205" w:name="_Toc54342398"/>
      <w:bookmarkStart w:id="206" w:name="_Toc54342620"/>
      <w:bookmarkStart w:id="207" w:name="_Toc54343215"/>
      <w:bookmarkStart w:id="208" w:name="_Toc54344387"/>
      <w:bookmarkStart w:id="209" w:name="_Toc55291710"/>
      <w:r w:rsidRPr="00FC1629">
        <w:rPr>
          <w:rFonts w:ascii="Times New Roman" w:hAnsi="Times New Roman"/>
        </w:rPr>
        <w:t>（资料性附录）</w:t>
      </w:r>
      <w:r w:rsidRPr="00FC1629">
        <w:rPr>
          <w:rFonts w:ascii="Times New Roman" w:hAnsi="Times New Roman"/>
        </w:rPr>
        <w:br/>
      </w:r>
      <w:r w:rsidR="003152BE" w:rsidRPr="00FC1629">
        <w:rPr>
          <w:rFonts w:ascii="Times New Roman" w:hAnsi="Times New Roman"/>
        </w:rPr>
        <w:t>铁皮石斛主要病虫防治用药建议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pPr w:leftFromText="180" w:rightFromText="180" w:vertAnchor="text" w:horzAnchor="margin" w:tblpXSpec="center" w:tblpY="2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85"/>
        <w:gridCol w:w="1289"/>
        <w:gridCol w:w="1023"/>
        <w:gridCol w:w="808"/>
        <w:gridCol w:w="1701"/>
        <w:gridCol w:w="1670"/>
        <w:gridCol w:w="827"/>
        <w:gridCol w:w="1015"/>
      </w:tblGrid>
      <w:tr w:rsidR="009443D3" w:rsidTr="00E10613">
        <w:trPr>
          <w:trHeight w:val="786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防治</w:t>
            </w:r>
          </w:p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对象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农药通</w:t>
            </w:r>
          </w:p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用名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含量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剂型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稀释倍数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推荐使用商品量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施用时期及方法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年使用次数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安全间隔期（天）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叶锈病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utoSpaceDN w:val="0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啶氧菌酯</w:t>
            </w:r>
            <w:proofErr w:type="gramEnd"/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22.5%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悬浮剂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黑斑病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鲜胺</w:t>
            </w:r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450g/L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水乳剂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1350倍液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霜霉病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烯酰吗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啉</w:t>
            </w:r>
            <w:proofErr w:type="gramEnd"/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水分散粒剂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4800倍液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白绢病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井冈·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噻呋</w:t>
            </w:r>
            <w:proofErr w:type="gramEnd"/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悬浮剂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喷淋灌根</w:t>
            </w:r>
            <w:proofErr w:type="gramEnd"/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Merge w:val="restar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410" w:type="pct"/>
            <w:vMerge w:val="restar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软腐病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喹啉铜</w:t>
            </w:r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33.5%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悬浮剂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Merge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噻森铜</w:t>
            </w:r>
            <w:proofErr w:type="gramEnd"/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悬浮剂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炭疽病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喹啉铜·戊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醇</w:t>
            </w:r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36%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悬浮剂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发病初期，喷雾使用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693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蜗牛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四聚乙醛</w:t>
            </w:r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颗粒剂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325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400g/667m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抽芽期基质上撒施，提倡黄昏后或浇水后点施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26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介壳虫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松脂酸钠</w:t>
            </w:r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水乳剂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发生初期，喷雾使用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  <w:tr w:rsidR="009443D3" w:rsidTr="00E10613">
        <w:trPr>
          <w:trHeight w:val="538"/>
        </w:trPr>
        <w:tc>
          <w:tcPr>
            <w:tcW w:w="239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410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蚜虫</w:t>
            </w:r>
          </w:p>
        </w:tc>
        <w:tc>
          <w:tcPr>
            <w:tcW w:w="673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啉</w:t>
            </w:r>
            <w:proofErr w:type="gramEnd"/>
          </w:p>
        </w:tc>
        <w:tc>
          <w:tcPr>
            <w:tcW w:w="534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70%</w:t>
            </w:r>
          </w:p>
        </w:tc>
        <w:tc>
          <w:tcPr>
            <w:tcW w:w="42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可湿性粉剂</w:t>
            </w:r>
          </w:p>
        </w:tc>
        <w:tc>
          <w:tcPr>
            <w:tcW w:w="888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5000倍</w:t>
            </w:r>
            <w:r>
              <w:rPr>
                <w:rFonts w:ascii="Times New Roman" w:hAnsi="Times New Roman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6000倍液</w:t>
            </w:r>
          </w:p>
        </w:tc>
        <w:tc>
          <w:tcPr>
            <w:tcW w:w="87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发生初期，喷雾使用</w:t>
            </w:r>
          </w:p>
        </w:tc>
        <w:tc>
          <w:tcPr>
            <w:tcW w:w="432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9443D3" w:rsidRDefault="009443D3" w:rsidP="00823EB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</w:tc>
      </w:tr>
    </w:tbl>
    <w:p w:rsidR="009443D3" w:rsidRDefault="009443D3" w:rsidP="009443D3">
      <w:pPr>
        <w:pStyle w:val="aff9"/>
      </w:pPr>
    </w:p>
    <w:p w:rsidR="00F866AF" w:rsidRPr="00FC1629" w:rsidRDefault="00F866AF" w:rsidP="00F866AF">
      <w:pPr>
        <w:pStyle w:val="aff9"/>
        <w:rPr>
          <w:rFonts w:ascii="Times New Roman" w:hAnsi="Times New Roman"/>
        </w:rPr>
      </w:pPr>
    </w:p>
    <w:sectPr w:rsidR="00F866AF" w:rsidRPr="00FC1629" w:rsidSect="004B60D7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82" w:rsidRDefault="009E2682">
      <w:r>
        <w:separator/>
      </w:r>
    </w:p>
  </w:endnote>
  <w:endnote w:type="continuationSeparator" w:id="0">
    <w:p w:rsidR="009E2682" w:rsidRDefault="009E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82" w:rsidRDefault="009E2682">
      <w:r>
        <w:separator/>
      </w:r>
    </w:p>
  </w:footnote>
  <w:footnote w:type="continuationSeparator" w:id="0">
    <w:p w:rsidR="009E2682" w:rsidRDefault="009E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f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0" w:rsidRDefault="002941E0">
    <w:pPr>
      <w:pStyle w:val="afff0"/>
    </w:pPr>
    <w:r>
      <w:rPr>
        <w:rFonts w:hint="eastAsia"/>
      </w:rPr>
      <w:t>DBXX/ XXXXX—XXXX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2630FC8"/>
    <w:multiLevelType w:val="multilevel"/>
    <w:tmpl w:val="44C50F90"/>
    <w:lvl w:ilvl="0">
      <w:start w:val="1"/>
      <w:numFmt w:val="lowerLetter"/>
      <w:pStyle w:val="a4"/>
      <w:lvlText w:val="%1)"/>
      <w:lvlJc w:val="left"/>
      <w:pPr>
        <w:tabs>
          <w:tab w:val="num" w:pos="420"/>
        </w:tabs>
        <w:ind w:left="41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-420"/>
        </w:tabs>
        <w:ind w:left="125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6">
    <w:nsid w:val="1DBF583A"/>
    <w:multiLevelType w:val="multilevel"/>
    <w:tmpl w:val="1DBF583A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2827D5B"/>
    <w:multiLevelType w:val="multilevel"/>
    <w:tmpl w:val="22827D5B"/>
    <w:lvl w:ilvl="0">
      <w:start w:val="1"/>
      <w:numFmt w:val="none"/>
      <w:pStyle w:val="ab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>
      <w:start w:val="1"/>
      <w:numFmt w:val="none"/>
      <w:pStyle w:val="a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0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D733618"/>
    <w:multiLevelType w:val="multilevel"/>
    <w:tmpl w:val="3D733618"/>
    <w:lvl w:ilvl="0">
      <w:start w:val="1"/>
      <w:numFmt w:val="decimal"/>
      <w:pStyle w:val="af1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D4AAF56A"/>
    <w:lvl w:ilvl="0">
      <w:start w:val="1"/>
      <w:numFmt w:val="lowerLetter"/>
      <w:lvlText w:val="%1)"/>
      <w:lvlJc w:val="left"/>
      <w:pPr>
        <w:tabs>
          <w:tab w:val="num" w:pos="420"/>
        </w:tabs>
        <w:ind w:left="41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840"/>
        </w:tabs>
        <w:ind w:left="83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-420"/>
        </w:tabs>
        <w:ind w:left="125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3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4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5104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8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2330"/>
    <w:rsid w:val="00003E0A"/>
    <w:rsid w:val="0000586F"/>
    <w:rsid w:val="00006F1E"/>
    <w:rsid w:val="00006F5A"/>
    <w:rsid w:val="00013D86"/>
    <w:rsid w:val="00013E02"/>
    <w:rsid w:val="0002143C"/>
    <w:rsid w:val="00022CD9"/>
    <w:rsid w:val="00025A65"/>
    <w:rsid w:val="00026C31"/>
    <w:rsid w:val="00027280"/>
    <w:rsid w:val="000320A7"/>
    <w:rsid w:val="0003499D"/>
    <w:rsid w:val="00035925"/>
    <w:rsid w:val="00042007"/>
    <w:rsid w:val="0004506B"/>
    <w:rsid w:val="0005507C"/>
    <w:rsid w:val="00067CDF"/>
    <w:rsid w:val="00074FB7"/>
    <w:rsid w:val="00074FBE"/>
    <w:rsid w:val="00075B4C"/>
    <w:rsid w:val="00083A09"/>
    <w:rsid w:val="0009005E"/>
    <w:rsid w:val="00092857"/>
    <w:rsid w:val="000A082F"/>
    <w:rsid w:val="000A138C"/>
    <w:rsid w:val="000A20A9"/>
    <w:rsid w:val="000A48B1"/>
    <w:rsid w:val="000B3143"/>
    <w:rsid w:val="000C19CC"/>
    <w:rsid w:val="000C4A10"/>
    <w:rsid w:val="000C6B05"/>
    <w:rsid w:val="000C6DD6"/>
    <w:rsid w:val="000C73D4"/>
    <w:rsid w:val="000D2CF3"/>
    <w:rsid w:val="000D3D4C"/>
    <w:rsid w:val="000D4F51"/>
    <w:rsid w:val="000D718B"/>
    <w:rsid w:val="000E067E"/>
    <w:rsid w:val="000E0C46"/>
    <w:rsid w:val="000F030C"/>
    <w:rsid w:val="000F129C"/>
    <w:rsid w:val="001056DE"/>
    <w:rsid w:val="001124C0"/>
    <w:rsid w:val="001221D5"/>
    <w:rsid w:val="0013175F"/>
    <w:rsid w:val="001512B4"/>
    <w:rsid w:val="001620A5"/>
    <w:rsid w:val="0016302A"/>
    <w:rsid w:val="00164E53"/>
    <w:rsid w:val="0016699D"/>
    <w:rsid w:val="00175159"/>
    <w:rsid w:val="00176208"/>
    <w:rsid w:val="0018211B"/>
    <w:rsid w:val="001832CB"/>
    <w:rsid w:val="001840D3"/>
    <w:rsid w:val="0018659B"/>
    <w:rsid w:val="001900F8"/>
    <w:rsid w:val="0019043F"/>
    <w:rsid w:val="00190D1C"/>
    <w:rsid w:val="00191258"/>
    <w:rsid w:val="00191F84"/>
    <w:rsid w:val="00192680"/>
    <w:rsid w:val="00193037"/>
    <w:rsid w:val="00193A2C"/>
    <w:rsid w:val="00195DD4"/>
    <w:rsid w:val="00196619"/>
    <w:rsid w:val="001A288E"/>
    <w:rsid w:val="001A2E41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5C4E"/>
    <w:rsid w:val="001E73C6"/>
    <w:rsid w:val="001F3A19"/>
    <w:rsid w:val="00206AD6"/>
    <w:rsid w:val="00207A99"/>
    <w:rsid w:val="00234467"/>
    <w:rsid w:val="00236237"/>
    <w:rsid w:val="00237D8D"/>
    <w:rsid w:val="00241DA2"/>
    <w:rsid w:val="002476C7"/>
    <w:rsid w:val="00247FEE"/>
    <w:rsid w:val="00250D19"/>
    <w:rsid w:val="00250E7D"/>
    <w:rsid w:val="002565D5"/>
    <w:rsid w:val="002611BD"/>
    <w:rsid w:val="002622C0"/>
    <w:rsid w:val="00273070"/>
    <w:rsid w:val="00275C79"/>
    <w:rsid w:val="002778AE"/>
    <w:rsid w:val="0028269A"/>
    <w:rsid w:val="00283590"/>
    <w:rsid w:val="00286973"/>
    <w:rsid w:val="0028791A"/>
    <w:rsid w:val="002941E0"/>
    <w:rsid w:val="00294E70"/>
    <w:rsid w:val="00295D0C"/>
    <w:rsid w:val="002A0AFF"/>
    <w:rsid w:val="002A1924"/>
    <w:rsid w:val="002A7420"/>
    <w:rsid w:val="002B0F12"/>
    <w:rsid w:val="002B1308"/>
    <w:rsid w:val="002B286B"/>
    <w:rsid w:val="002B4554"/>
    <w:rsid w:val="002C72D8"/>
    <w:rsid w:val="002D11FA"/>
    <w:rsid w:val="002D40B7"/>
    <w:rsid w:val="002E0DDF"/>
    <w:rsid w:val="002E2906"/>
    <w:rsid w:val="002E363B"/>
    <w:rsid w:val="002E5635"/>
    <w:rsid w:val="002E64C3"/>
    <w:rsid w:val="002E6A2C"/>
    <w:rsid w:val="002E775D"/>
    <w:rsid w:val="002E7DE8"/>
    <w:rsid w:val="002F1D8C"/>
    <w:rsid w:val="002F21DA"/>
    <w:rsid w:val="002F2C38"/>
    <w:rsid w:val="002F5413"/>
    <w:rsid w:val="00301F39"/>
    <w:rsid w:val="00305EA1"/>
    <w:rsid w:val="00314749"/>
    <w:rsid w:val="003152BE"/>
    <w:rsid w:val="00320812"/>
    <w:rsid w:val="00325926"/>
    <w:rsid w:val="00327A8A"/>
    <w:rsid w:val="003304B3"/>
    <w:rsid w:val="00334808"/>
    <w:rsid w:val="00336610"/>
    <w:rsid w:val="00343F73"/>
    <w:rsid w:val="00345060"/>
    <w:rsid w:val="0035323B"/>
    <w:rsid w:val="003609D2"/>
    <w:rsid w:val="00363F22"/>
    <w:rsid w:val="00375564"/>
    <w:rsid w:val="00377AD0"/>
    <w:rsid w:val="00383191"/>
    <w:rsid w:val="00386DED"/>
    <w:rsid w:val="003912E7"/>
    <w:rsid w:val="00393947"/>
    <w:rsid w:val="00397DA2"/>
    <w:rsid w:val="003A2275"/>
    <w:rsid w:val="003A6A4F"/>
    <w:rsid w:val="003A7088"/>
    <w:rsid w:val="003B00DF"/>
    <w:rsid w:val="003B1275"/>
    <w:rsid w:val="003B1750"/>
    <w:rsid w:val="003B1778"/>
    <w:rsid w:val="003B6085"/>
    <w:rsid w:val="003C11CB"/>
    <w:rsid w:val="003C75F3"/>
    <w:rsid w:val="003C78A3"/>
    <w:rsid w:val="003E1867"/>
    <w:rsid w:val="003E3BCB"/>
    <w:rsid w:val="003E5729"/>
    <w:rsid w:val="003F4EE0"/>
    <w:rsid w:val="003F7634"/>
    <w:rsid w:val="00400F2B"/>
    <w:rsid w:val="00402153"/>
    <w:rsid w:val="00402FC1"/>
    <w:rsid w:val="00425082"/>
    <w:rsid w:val="00431DEB"/>
    <w:rsid w:val="00435E17"/>
    <w:rsid w:val="00441CFB"/>
    <w:rsid w:val="00443472"/>
    <w:rsid w:val="00446B29"/>
    <w:rsid w:val="00453F9A"/>
    <w:rsid w:val="00455EA3"/>
    <w:rsid w:val="004636D8"/>
    <w:rsid w:val="00464CD4"/>
    <w:rsid w:val="00465460"/>
    <w:rsid w:val="00465BF5"/>
    <w:rsid w:val="00470DCC"/>
    <w:rsid w:val="00471E91"/>
    <w:rsid w:val="00473677"/>
    <w:rsid w:val="00474675"/>
    <w:rsid w:val="0047470C"/>
    <w:rsid w:val="00482ADC"/>
    <w:rsid w:val="004873AA"/>
    <w:rsid w:val="00490C9D"/>
    <w:rsid w:val="004A33DB"/>
    <w:rsid w:val="004A35F9"/>
    <w:rsid w:val="004A487A"/>
    <w:rsid w:val="004B1C1A"/>
    <w:rsid w:val="004B24C1"/>
    <w:rsid w:val="004B60D7"/>
    <w:rsid w:val="004C06E2"/>
    <w:rsid w:val="004C171F"/>
    <w:rsid w:val="004C292F"/>
    <w:rsid w:val="004C609F"/>
    <w:rsid w:val="004D339D"/>
    <w:rsid w:val="004F5717"/>
    <w:rsid w:val="00510280"/>
    <w:rsid w:val="00513D73"/>
    <w:rsid w:val="00514A43"/>
    <w:rsid w:val="00514CCE"/>
    <w:rsid w:val="005174E5"/>
    <w:rsid w:val="0052128E"/>
    <w:rsid w:val="00522393"/>
    <w:rsid w:val="00522620"/>
    <w:rsid w:val="00525656"/>
    <w:rsid w:val="005328B6"/>
    <w:rsid w:val="00534C02"/>
    <w:rsid w:val="0053707B"/>
    <w:rsid w:val="00540CF4"/>
    <w:rsid w:val="005417A9"/>
    <w:rsid w:val="0054264B"/>
    <w:rsid w:val="00543786"/>
    <w:rsid w:val="00546F46"/>
    <w:rsid w:val="005533D7"/>
    <w:rsid w:val="00557ACB"/>
    <w:rsid w:val="005703DE"/>
    <w:rsid w:val="00583FBA"/>
    <w:rsid w:val="0058464E"/>
    <w:rsid w:val="005872C6"/>
    <w:rsid w:val="005902D5"/>
    <w:rsid w:val="00593B48"/>
    <w:rsid w:val="005A01CB"/>
    <w:rsid w:val="005A22D4"/>
    <w:rsid w:val="005A40DF"/>
    <w:rsid w:val="005A58FF"/>
    <w:rsid w:val="005A5EAF"/>
    <w:rsid w:val="005A64C0"/>
    <w:rsid w:val="005B3C11"/>
    <w:rsid w:val="005C1C28"/>
    <w:rsid w:val="005C6DB5"/>
    <w:rsid w:val="005C6E6D"/>
    <w:rsid w:val="005E19E7"/>
    <w:rsid w:val="005F0D35"/>
    <w:rsid w:val="005F6B35"/>
    <w:rsid w:val="00601913"/>
    <w:rsid w:val="006046D8"/>
    <w:rsid w:val="00604839"/>
    <w:rsid w:val="00610D4F"/>
    <w:rsid w:val="0061716C"/>
    <w:rsid w:val="006243A1"/>
    <w:rsid w:val="00631AEE"/>
    <w:rsid w:val="00632B4B"/>
    <w:rsid w:val="00632E56"/>
    <w:rsid w:val="00635CBA"/>
    <w:rsid w:val="0064338B"/>
    <w:rsid w:val="00643E4A"/>
    <w:rsid w:val="00646542"/>
    <w:rsid w:val="006504F4"/>
    <w:rsid w:val="00651464"/>
    <w:rsid w:val="00653E06"/>
    <w:rsid w:val="00654BC9"/>
    <w:rsid w:val="006552FD"/>
    <w:rsid w:val="00663AF3"/>
    <w:rsid w:val="00666B6C"/>
    <w:rsid w:val="006815E2"/>
    <w:rsid w:val="00682682"/>
    <w:rsid w:val="00682702"/>
    <w:rsid w:val="00682CAE"/>
    <w:rsid w:val="00692368"/>
    <w:rsid w:val="006A0D25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4A7F"/>
    <w:rsid w:val="00704DF6"/>
    <w:rsid w:val="0070651C"/>
    <w:rsid w:val="007132A3"/>
    <w:rsid w:val="00716421"/>
    <w:rsid w:val="0072021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542FE"/>
    <w:rsid w:val="00763502"/>
    <w:rsid w:val="00770947"/>
    <w:rsid w:val="007753BA"/>
    <w:rsid w:val="00776D6D"/>
    <w:rsid w:val="00777542"/>
    <w:rsid w:val="00782F62"/>
    <w:rsid w:val="00783CEC"/>
    <w:rsid w:val="007862E3"/>
    <w:rsid w:val="007913AB"/>
    <w:rsid w:val="007914F7"/>
    <w:rsid w:val="007A3629"/>
    <w:rsid w:val="007A3CEE"/>
    <w:rsid w:val="007A7E56"/>
    <w:rsid w:val="007B1625"/>
    <w:rsid w:val="007B5321"/>
    <w:rsid w:val="007B600A"/>
    <w:rsid w:val="007B706E"/>
    <w:rsid w:val="007B71EB"/>
    <w:rsid w:val="007C0B56"/>
    <w:rsid w:val="007C6205"/>
    <w:rsid w:val="007C686A"/>
    <w:rsid w:val="007C728E"/>
    <w:rsid w:val="007D2C53"/>
    <w:rsid w:val="007D3D60"/>
    <w:rsid w:val="007E0F94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07913"/>
    <w:rsid w:val="008115D2"/>
    <w:rsid w:val="008159A9"/>
    <w:rsid w:val="00817A00"/>
    <w:rsid w:val="00835DB3"/>
    <w:rsid w:val="0083617B"/>
    <w:rsid w:val="008371BD"/>
    <w:rsid w:val="008504A8"/>
    <w:rsid w:val="0085282E"/>
    <w:rsid w:val="0086720C"/>
    <w:rsid w:val="0087198C"/>
    <w:rsid w:val="00872799"/>
    <w:rsid w:val="00872C1F"/>
    <w:rsid w:val="00873B42"/>
    <w:rsid w:val="008856D8"/>
    <w:rsid w:val="00891205"/>
    <w:rsid w:val="00892E82"/>
    <w:rsid w:val="00897786"/>
    <w:rsid w:val="008C1B58"/>
    <w:rsid w:val="008C39AE"/>
    <w:rsid w:val="008C590D"/>
    <w:rsid w:val="008C62E0"/>
    <w:rsid w:val="008E031B"/>
    <w:rsid w:val="008E7029"/>
    <w:rsid w:val="008E7EF6"/>
    <w:rsid w:val="008F1F98"/>
    <w:rsid w:val="008F6758"/>
    <w:rsid w:val="00900075"/>
    <w:rsid w:val="00901097"/>
    <w:rsid w:val="009040DD"/>
    <w:rsid w:val="00905B47"/>
    <w:rsid w:val="00907F25"/>
    <w:rsid w:val="0091331C"/>
    <w:rsid w:val="00925A5B"/>
    <w:rsid w:val="009269F7"/>
    <w:rsid w:val="009279DE"/>
    <w:rsid w:val="00930116"/>
    <w:rsid w:val="0094212C"/>
    <w:rsid w:val="009443D3"/>
    <w:rsid w:val="009455A4"/>
    <w:rsid w:val="009459B4"/>
    <w:rsid w:val="00946963"/>
    <w:rsid w:val="00950D47"/>
    <w:rsid w:val="00952C26"/>
    <w:rsid w:val="00954689"/>
    <w:rsid w:val="00957826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3670"/>
    <w:rsid w:val="00994E8F"/>
    <w:rsid w:val="00995095"/>
    <w:rsid w:val="009951DC"/>
    <w:rsid w:val="009959BB"/>
    <w:rsid w:val="00997158"/>
    <w:rsid w:val="009A3A7C"/>
    <w:rsid w:val="009A4E0E"/>
    <w:rsid w:val="009B068D"/>
    <w:rsid w:val="009B2ADB"/>
    <w:rsid w:val="009B603A"/>
    <w:rsid w:val="009C0CF0"/>
    <w:rsid w:val="009C2D0E"/>
    <w:rsid w:val="009C3DAC"/>
    <w:rsid w:val="009C42E0"/>
    <w:rsid w:val="009C4CD2"/>
    <w:rsid w:val="009D5362"/>
    <w:rsid w:val="009E1415"/>
    <w:rsid w:val="009E2682"/>
    <w:rsid w:val="009E337B"/>
    <w:rsid w:val="009E6116"/>
    <w:rsid w:val="009F47BC"/>
    <w:rsid w:val="009F4ED0"/>
    <w:rsid w:val="009F64B8"/>
    <w:rsid w:val="00A02E43"/>
    <w:rsid w:val="00A065F9"/>
    <w:rsid w:val="00A07F34"/>
    <w:rsid w:val="00A22154"/>
    <w:rsid w:val="00A223D3"/>
    <w:rsid w:val="00A228CC"/>
    <w:rsid w:val="00A25C38"/>
    <w:rsid w:val="00A2703E"/>
    <w:rsid w:val="00A36BBE"/>
    <w:rsid w:val="00A4307A"/>
    <w:rsid w:val="00A47EBB"/>
    <w:rsid w:val="00A51CDD"/>
    <w:rsid w:val="00A528B4"/>
    <w:rsid w:val="00A658E1"/>
    <w:rsid w:val="00A6730D"/>
    <w:rsid w:val="00A71625"/>
    <w:rsid w:val="00A71B9B"/>
    <w:rsid w:val="00A751C7"/>
    <w:rsid w:val="00A82B0E"/>
    <w:rsid w:val="00A87844"/>
    <w:rsid w:val="00AA038C"/>
    <w:rsid w:val="00AA7A09"/>
    <w:rsid w:val="00AB152E"/>
    <w:rsid w:val="00AB1D60"/>
    <w:rsid w:val="00AB3B50"/>
    <w:rsid w:val="00AC05B1"/>
    <w:rsid w:val="00AD356C"/>
    <w:rsid w:val="00AE15AE"/>
    <w:rsid w:val="00AE2914"/>
    <w:rsid w:val="00AE3BFA"/>
    <w:rsid w:val="00AE6D15"/>
    <w:rsid w:val="00AF6392"/>
    <w:rsid w:val="00B04182"/>
    <w:rsid w:val="00B07AE3"/>
    <w:rsid w:val="00B11430"/>
    <w:rsid w:val="00B12581"/>
    <w:rsid w:val="00B22539"/>
    <w:rsid w:val="00B329A5"/>
    <w:rsid w:val="00B3431C"/>
    <w:rsid w:val="00B353EB"/>
    <w:rsid w:val="00B36C1D"/>
    <w:rsid w:val="00B439C4"/>
    <w:rsid w:val="00B4535E"/>
    <w:rsid w:val="00B52A8C"/>
    <w:rsid w:val="00B53B7F"/>
    <w:rsid w:val="00B5750C"/>
    <w:rsid w:val="00B636A8"/>
    <w:rsid w:val="00B665C6"/>
    <w:rsid w:val="00B805AF"/>
    <w:rsid w:val="00B869EC"/>
    <w:rsid w:val="00B9397A"/>
    <w:rsid w:val="00B9633D"/>
    <w:rsid w:val="00BA0B75"/>
    <w:rsid w:val="00BA2EBE"/>
    <w:rsid w:val="00BB0F28"/>
    <w:rsid w:val="00BB458A"/>
    <w:rsid w:val="00BB547E"/>
    <w:rsid w:val="00BC21F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FCE"/>
    <w:rsid w:val="00C0379D"/>
    <w:rsid w:val="00C03931"/>
    <w:rsid w:val="00C05FE3"/>
    <w:rsid w:val="00C065C0"/>
    <w:rsid w:val="00C15964"/>
    <w:rsid w:val="00C17E7D"/>
    <w:rsid w:val="00C2136D"/>
    <w:rsid w:val="00C214EE"/>
    <w:rsid w:val="00C21B31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514AD"/>
    <w:rsid w:val="00C570BB"/>
    <w:rsid w:val="00C601D2"/>
    <w:rsid w:val="00C65BCC"/>
    <w:rsid w:val="00C66970"/>
    <w:rsid w:val="00C7605C"/>
    <w:rsid w:val="00C8691C"/>
    <w:rsid w:val="00CA168A"/>
    <w:rsid w:val="00CA357E"/>
    <w:rsid w:val="00CA44F9"/>
    <w:rsid w:val="00CA4A69"/>
    <w:rsid w:val="00CA4BD8"/>
    <w:rsid w:val="00CB0563"/>
    <w:rsid w:val="00CB2D00"/>
    <w:rsid w:val="00CB59AC"/>
    <w:rsid w:val="00CC3E0C"/>
    <w:rsid w:val="00CC58D3"/>
    <w:rsid w:val="00CC784D"/>
    <w:rsid w:val="00CE4723"/>
    <w:rsid w:val="00D0337B"/>
    <w:rsid w:val="00D079B2"/>
    <w:rsid w:val="00D114E9"/>
    <w:rsid w:val="00D212A2"/>
    <w:rsid w:val="00D25C79"/>
    <w:rsid w:val="00D27305"/>
    <w:rsid w:val="00D34BF8"/>
    <w:rsid w:val="00D429C6"/>
    <w:rsid w:val="00D460AE"/>
    <w:rsid w:val="00D47748"/>
    <w:rsid w:val="00D47885"/>
    <w:rsid w:val="00D54CC3"/>
    <w:rsid w:val="00D6041A"/>
    <w:rsid w:val="00D633EB"/>
    <w:rsid w:val="00D64188"/>
    <w:rsid w:val="00D82FF7"/>
    <w:rsid w:val="00D847FE"/>
    <w:rsid w:val="00D964EA"/>
    <w:rsid w:val="00D966D0"/>
    <w:rsid w:val="00DA0C59"/>
    <w:rsid w:val="00DA37B8"/>
    <w:rsid w:val="00DA3991"/>
    <w:rsid w:val="00DB0990"/>
    <w:rsid w:val="00DB445A"/>
    <w:rsid w:val="00DB7E6C"/>
    <w:rsid w:val="00DC3A46"/>
    <w:rsid w:val="00DD5A29"/>
    <w:rsid w:val="00DD5D9D"/>
    <w:rsid w:val="00DE35CB"/>
    <w:rsid w:val="00DE4B30"/>
    <w:rsid w:val="00DF180D"/>
    <w:rsid w:val="00DF21E9"/>
    <w:rsid w:val="00DF60AE"/>
    <w:rsid w:val="00E00F14"/>
    <w:rsid w:val="00E06386"/>
    <w:rsid w:val="00E10613"/>
    <w:rsid w:val="00E17234"/>
    <w:rsid w:val="00E24EB4"/>
    <w:rsid w:val="00E30486"/>
    <w:rsid w:val="00E320ED"/>
    <w:rsid w:val="00E33AFB"/>
    <w:rsid w:val="00E34218"/>
    <w:rsid w:val="00E343F3"/>
    <w:rsid w:val="00E46282"/>
    <w:rsid w:val="00E5216E"/>
    <w:rsid w:val="00E56187"/>
    <w:rsid w:val="00E60608"/>
    <w:rsid w:val="00E75B8C"/>
    <w:rsid w:val="00E81DA7"/>
    <w:rsid w:val="00E82344"/>
    <w:rsid w:val="00E84C82"/>
    <w:rsid w:val="00E84D64"/>
    <w:rsid w:val="00E87408"/>
    <w:rsid w:val="00E914C4"/>
    <w:rsid w:val="00E934F5"/>
    <w:rsid w:val="00E94D01"/>
    <w:rsid w:val="00E96961"/>
    <w:rsid w:val="00E97B55"/>
    <w:rsid w:val="00EA72EC"/>
    <w:rsid w:val="00EB11CB"/>
    <w:rsid w:val="00EB275A"/>
    <w:rsid w:val="00EB786A"/>
    <w:rsid w:val="00EB7B0C"/>
    <w:rsid w:val="00EC1133"/>
    <w:rsid w:val="00EC1578"/>
    <w:rsid w:val="00EC1C72"/>
    <w:rsid w:val="00EC3CC9"/>
    <w:rsid w:val="00EC680A"/>
    <w:rsid w:val="00ED231A"/>
    <w:rsid w:val="00ED7FE6"/>
    <w:rsid w:val="00EE2BED"/>
    <w:rsid w:val="00EE374B"/>
    <w:rsid w:val="00F02706"/>
    <w:rsid w:val="00F02D13"/>
    <w:rsid w:val="00F11BB5"/>
    <w:rsid w:val="00F1417B"/>
    <w:rsid w:val="00F16834"/>
    <w:rsid w:val="00F2098E"/>
    <w:rsid w:val="00F27A7D"/>
    <w:rsid w:val="00F34B99"/>
    <w:rsid w:val="00F40F02"/>
    <w:rsid w:val="00F5266C"/>
    <w:rsid w:val="00F52DAB"/>
    <w:rsid w:val="00F543F0"/>
    <w:rsid w:val="00F60738"/>
    <w:rsid w:val="00F722DC"/>
    <w:rsid w:val="00F81D29"/>
    <w:rsid w:val="00F8376A"/>
    <w:rsid w:val="00F866AF"/>
    <w:rsid w:val="00F91C4D"/>
    <w:rsid w:val="00F92FD9"/>
    <w:rsid w:val="00FA24C9"/>
    <w:rsid w:val="00FA6684"/>
    <w:rsid w:val="00FA731E"/>
    <w:rsid w:val="00FB2B38"/>
    <w:rsid w:val="00FB2FC0"/>
    <w:rsid w:val="00FB32EA"/>
    <w:rsid w:val="00FB37D6"/>
    <w:rsid w:val="00FC1629"/>
    <w:rsid w:val="00FC6358"/>
    <w:rsid w:val="00FC666B"/>
    <w:rsid w:val="00FD01CF"/>
    <w:rsid w:val="00FD320D"/>
    <w:rsid w:val="00FE23DE"/>
    <w:rsid w:val="063A6B7B"/>
    <w:rsid w:val="06F85CE4"/>
    <w:rsid w:val="107E7198"/>
    <w:rsid w:val="10D757CF"/>
    <w:rsid w:val="12187DEA"/>
    <w:rsid w:val="1823104D"/>
    <w:rsid w:val="18BD1FFF"/>
    <w:rsid w:val="201254AC"/>
    <w:rsid w:val="2A225B3C"/>
    <w:rsid w:val="2B1F7857"/>
    <w:rsid w:val="30EF4CD3"/>
    <w:rsid w:val="34A93983"/>
    <w:rsid w:val="36164248"/>
    <w:rsid w:val="36FF2994"/>
    <w:rsid w:val="383B1138"/>
    <w:rsid w:val="40DC0405"/>
    <w:rsid w:val="42B31605"/>
    <w:rsid w:val="46EC7C88"/>
    <w:rsid w:val="47700045"/>
    <w:rsid w:val="47E528AE"/>
    <w:rsid w:val="59D95A1C"/>
    <w:rsid w:val="5A91102E"/>
    <w:rsid w:val="5D091793"/>
    <w:rsid w:val="67B3130D"/>
    <w:rsid w:val="6A2046C9"/>
    <w:rsid w:val="6BDA484A"/>
    <w:rsid w:val="76401E50"/>
    <w:rsid w:val="79AF1561"/>
    <w:rsid w:val="7BFB3459"/>
    <w:rsid w:val="7C575B52"/>
    <w:rsid w:val="7DA0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/>
    <w:lsdException w:name="toc 2" w:semiHidden="1"/>
    <w:lsdException w:name="toc 3" w:semiHidden="1" w:uiPriority="39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4B60D7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character" w:customStyle="1" w:styleId="Char">
    <w:name w:val="首示例 Char"/>
    <w:link w:val="a0"/>
    <w:rsid w:val="004B60D7"/>
    <w:rPr>
      <w:rFonts w:ascii="宋体" w:hAnsi="宋体"/>
      <w:kern w:val="2"/>
      <w:sz w:val="18"/>
      <w:szCs w:val="18"/>
    </w:rPr>
  </w:style>
  <w:style w:type="character" w:styleId="aff5">
    <w:name w:val="Hyperlink"/>
    <w:uiPriority w:val="99"/>
    <w:rsid w:val="004B60D7"/>
    <w:rPr>
      <w:color w:val="0000FF"/>
      <w:spacing w:val="0"/>
      <w:w w:val="100"/>
      <w:szCs w:val="21"/>
      <w:u w:val="single"/>
      <w:lang w:val="en-US" w:eastAsia="zh-CN"/>
    </w:rPr>
  </w:style>
  <w:style w:type="character" w:styleId="aff6">
    <w:name w:val="page number"/>
    <w:rsid w:val="004B60D7"/>
    <w:rPr>
      <w:rFonts w:ascii="Times New Roman" w:eastAsia="宋体" w:hAnsi="Times New Roman"/>
      <w:sz w:val="18"/>
    </w:rPr>
  </w:style>
  <w:style w:type="character" w:styleId="aff7">
    <w:name w:val="footnote reference"/>
    <w:semiHidden/>
    <w:rsid w:val="004B60D7"/>
    <w:rPr>
      <w:vertAlign w:val="superscript"/>
    </w:rPr>
  </w:style>
  <w:style w:type="character" w:styleId="aff8">
    <w:name w:val="endnote reference"/>
    <w:semiHidden/>
    <w:rsid w:val="004B60D7"/>
    <w:rPr>
      <w:vertAlign w:val="superscript"/>
    </w:rPr>
  </w:style>
  <w:style w:type="character" w:customStyle="1" w:styleId="Char0">
    <w:name w:val="段 Char"/>
    <w:link w:val="aff9"/>
    <w:rsid w:val="004B60D7"/>
    <w:rPr>
      <w:rFonts w:ascii="宋体"/>
      <w:sz w:val="21"/>
      <w:lang w:val="en-US" w:eastAsia="zh-CN" w:bidi="ar-SA"/>
    </w:rPr>
  </w:style>
  <w:style w:type="character" w:styleId="affa">
    <w:name w:val="FollowedHyperlink"/>
    <w:rsid w:val="004B60D7"/>
    <w:rPr>
      <w:color w:val="800080"/>
      <w:u w:val="single"/>
    </w:rPr>
  </w:style>
  <w:style w:type="character" w:customStyle="1" w:styleId="affb">
    <w:name w:val="发布"/>
    <w:rsid w:val="004B60D7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附录公式 Char"/>
    <w:basedOn w:val="Char0"/>
    <w:link w:val="affc"/>
    <w:rsid w:val="004B60D7"/>
  </w:style>
  <w:style w:type="paragraph" w:customStyle="1" w:styleId="a3">
    <w:name w:val="图表脚注说明"/>
    <w:basedOn w:val="aff1"/>
    <w:rsid w:val="004B60D7"/>
    <w:pPr>
      <w:numPr>
        <w:numId w:val="1"/>
      </w:numPr>
    </w:pPr>
    <w:rPr>
      <w:rFonts w:ascii="宋体"/>
      <w:sz w:val="18"/>
      <w:szCs w:val="18"/>
    </w:rPr>
  </w:style>
  <w:style w:type="paragraph" w:styleId="affd">
    <w:name w:val="Body Text Indent"/>
    <w:basedOn w:val="aff1"/>
    <w:unhideWhenUsed/>
    <w:rsid w:val="004B60D7"/>
    <w:pPr>
      <w:ind w:firstLine="360"/>
    </w:pPr>
    <w:rPr>
      <w:sz w:val="24"/>
      <w:szCs w:val="20"/>
    </w:rPr>
  </w:style>
  <w:style w:type="paragraph" w:styleId="2">
    <w:name w:val="index 2"/>
    <w:basedOn w:val="aff1"/>
    <w:next w:val="aff1"/>
    <w:rsid w:val="004B60D7"/>
    <w:pPr>
      <w:ind w:left="420" w:hanging="210"/>
      <w:jc w:val="left"/>
    </w:pPr>
    <w:rPr>
      <w:sz w:val="20"/>
      <w:szCs w:val="20"/>
    </w:rPr>
  </w:style>
  <w:style w:type="paragraph" w:styleId="affe">
    <w:name w:val="endnote text"/>
    <w:basedOn w:val="aff1"/>
    <w:semiHidden/>
    <w:rsid w:val="004B60D7"/>
    <w:pPr>
      <w:snapToGrid w:val="0"/>
      <w:jc w:val="left"/>
    </w:pPr>
  </w:style>
  <w:style w:type="paragraph" w:customStyle="1" w:styleId="afff">
    <w:name w:val="标准书眉_偶数页"/>
    <w:basedOn w:val="afff0"/>
    <w:next w:val="aff1"/>
    <w:rsid w:val="004B60D7"/>
    <w:pPr>
      <w:jc w:val="left"/>
    </w:pPr>
  </w:style>
  <w:style w:type="paragraph" w:styleId="4">
    <w:name w:val="index 4"/>
    <w:basedOn w:val="aff1"/>
    <w:next w:val="aff1"/>
    <w:rsid w:val="004B60D7"/>
    <w:pPr>
      <w:ind w:left="840" w:hanging="210"/>
      <w:jc w:val="left"/>
    </w:pPr>
    <w:rPr>
      <w:sz w:val="20"/>
      <w:szCs w:val="20"/>
    </w:rPr>
  </w:style>
  <w:style w:type="paragraph" w:styleId="3">
    <w:name w:val="toc 3"/>
    <w:basedOn w:val="aff1"/>
    <w:next w:val="aff1"/>
    <w:uiPriority w:val="39"/>
    <w:rsid w:val="004B60D7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customStyle="1" w:styleId="a8">
    <w:name w:val="二级条标题"/>
    <w:basedOn w:val="a7"/>
    <w:next w:val="aff9"/>
    <w:qFormat/>
    <w:rsid w:val="004B60D7"/>
    <w:pPr>
      <w:numPr>
        <w:ilvl w:val="2"/>
      </w:numPr>
      <w:spacing w:before="50" w:after="50"/>
      <w:outlineLvl w:val="3"/>
    </w:pPr>
  </w:style>
  <w:style w:type="paragraph" w:customStyle="1" w:styleId="a2">
    <w:name w:val="正文图标题"/>
    <w:next w:val="aff9"/>
    <w:rsid w:val="004B60D7"/>
    <w:pPr>
      <w:numPr>
        <w:numId w:val="3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d">
    <w:name w:val="附录五级条标题"/>
    <w:basedOn w:val="afc"/>
    <w:next w:val="aff9"/>
    <w:rsid w:val="004B60D7"/>
    <w:pPr>
      <w:numPr>
        <w:ilvl w:val="6"/>
      </w:numPr>
      <w:outlineLvl w:val="6"/>
    </w:pPr>
  </w:style>
  <w:style w:type="paragraph" w:styleId="7">
    <w:name w:val="index 7"/>
    <w:basedOn w:val="aff1"/>
    <w:next w:val="aff1"/>
    <w:rsid w:val="004B60D7"/>
    <w:pPr>
      <w:ind w:left="1470" w:hanging="210"/>
      <w:jc w:val="left"/>
    </w:pPr>
    <w:rPr>
      <w:sz w:val="20"/>
      <w:szCs w:val="20"/>
    </w:rPr>
  </w:style>
  <w:style w:type="paragraph" w:customStyle="1" w:styleId="af4">
    <w:name w:val="附录表标号"/>
    <w:basedOn w:val="aff1"/>
    <w:next w:val="aff9"/>
    <w:rsid w:val="004B60D7"/>
    <w:pPr>
      <w:numPr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1">
    <w:name w:val="其他标准称谓"/>
    <w:next w:val="aff1"/>
    <w:rsid w:val="004B60D7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styleId="6">
    <w:name w:val="index 6"/>
    <w:basedOn w:val="aff1"/>
    <w:next w:val="aff1"/>
    <w:rsid w:val="004B60D7"/>
    <w:pPr>
      <w:ind w:left="1260" w:hanging="210"/>
      <w:jc w:val="left"/>
    </w:pPr>
    <w:rPr>
      <w:sz w:val="20"/>
      <w:szCs w:val="20"/>
    </w:rPr>
  </w:style>
  <w:style w:type="paragraph" w:customStyle="1" w:styleId="af6">
    <w:name w:val="正文表标题"/>
    <w:next w:val="aff9"/>
    <w:rsid w:val="004B60D7"/>
    <w:pPr>
      <w:numPr>
        <w:numId w:val="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2">
    <w:name w:val="标准书脚_偶数页"/>
    <w:rsid w:val="004B60D7"/>
    <w:pPr>
      <w:spacing w:before="120"/>
      <w:ind w:left="221"/>
    </w:pPr>
    <w:rPr>
      <w:rFonts w:ascii="宋体"/>
      <w:sz w:val="18"/>
      <w:szCs w:val="18"/>
    </w:rPr>
  </w:style>
  <w:style w:type="paragraph" w:customStyle="1" w:styleId="ae">
    <w:name w:val="列项——（一级）"/>
    <w:rsid w:val="004B60D7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styleId="20">
    <w:name w:val="toc 2"/>
    <w:basedOn w:val="aff1"/>
    <w:next w:val="aff1"/>
    <w:semiHidden/>
    <w:rsid w:val="004B60D7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3">
    <w:name w:val="其他发布部门"/>
    <w:basedOn w:val="afff4"/>
    <w:rsid w:val="004B60D7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a">
    <w:name w:val="五级条标题"/>
    <w:basedOn w:val="a9"/>
    <w:next w:val="aff9"/>
    <w:qFormat/>
    <w:rsid w:val="004B60D7"/>
    <w:pPr>
      <w:numPr>
        <w:ilvl w:val="5"/>
      </w:numPr>
      <w:outlineLvl w:val="6"/>
    </w:pPr>
  </w:style>
  <w:style w:type="paragraph" w:styleId="af1">
    <w:name w:val="footnote text"/>
    <w:basedOn w:val="aff1"/>
    <w:rsid w:val="004B60D7"/>
    <w:pPr>
      <w:numPr>
        <w:numId w:val="8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customStyle="1" w:styleId="a1">
    <w:name w:val="示例"/>
    <w:next w:val="afff5"/>
    <w:rsid w:val="004B60D7"/>
    <w:pPr>
      <w:widowControl w:val="0"/>
      <w:numPr>
        <w:numId w:val="9"/>
      </w:numPr>
      <w:jc w:val="both"/>
    </w:pPr>
    <w:rPr>
      <w:rFonts w:ascii="宋体"/>
      <w:sz w:val="18"/>
      <w:szCs w:val="18"/>
    </w:rPr>
  </w:style>
  <w:style w:type="paragraph" w:styleId="5">
    <w:name w:val="index 5"/>
    <w:basedOn w:val="aff1"/>
    <w:next w:val="aff1"/>
    <w:rsid w:val="004B60D7"/>
    <w:pPr>
      <w:ind w:left="1050" w:hanging="210"/>
      <w:jc w:val="left"/>
    </w:pPr>
    <w:rPr>
      <w:sz w:val="20"/>
      <w:szCs w:val="20"/>
    </w:rPr>
  </w:style>
  <w:style w:type="paragraph" w:styleId="afff6">
    <w:name w:val="Body Text"/>
    <w:basedOn w:val="aff1"/>
    <w:rsid w:val="004B60D7"/>
    <w:pPr>
      <w:spacing w:after="120"/>
    </w:pPr>
  </w:style>
  <w:style w:type="paragraph" w:customStyle="1" w:styleId="a4">
    <w:name w:val="字母编号列项（一级）"/>
    <w:rsid w:val="004B60D7"/>
    <w:pPr>
      <w:numPr>
        <w:numId w:val="19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7">
    <w:name w:val="封面标准文稿编辑信息"/>
    <w:basedOn w:val="afff8"/>
    <w:rsid w:val="004B60D7"/>
    <w:pPr>
      <w:framePr w:wrap="around"/>
      <w:spacing w:before="180" w:line="180" w:lineRule="exact"/>
    </w:pPr>
    <w:rPr>
      <w:sz w:val="21"/>
    </w:rPr>
  </w:style>
  <w:style w:type="paragraph" w:customStyle="1" w:styleId="21">
    <w:name w:val="封面标准名称2"/>
    <w:basedOn w:val="afff9"/>
    <w:rsid w:val="004B60D7"/>
    <w:pPr>
      <w:framePr w:wrap="around" w:y="4469"/>
      <w:spacing w:beforeLines="630"/>
    </w:pPr>
  </w:style>
  <w:style w:type="paragraph" w:styleId="60">
    <w:name w:val="toc 6"/>
    <w:basedOn w:val="aff1"/>
    <w:next w:val="aff1"/>
    <w:semiHidden/>
    <w:rsid w:val="004B60D7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customStyle="1" w:styleId="a0">
    <w:name w:val="首示例"/>
    <w:next w:val="aff9"/>
    <w:link w:val="Char"/>
    <w:qFormat/>
    <w:rsid w:val="004B60D7"/>
    <w:pPr>
      <w:numPr>
        <w:numId w:val="11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styleId="afffa">
    <w:name w:val="Document Map"/>
    <w:basedOn w:val="aff1"/>
    <w:semiHidden/>
    <w:rsid w:val="004B60D7"/>
    <w:pPr>
      <w:shd w:val="clear" w:color="auto" w:fill="000080"/>
    </w:pPr>
  </w:style>
  <w:style w:type="paragraph" w:customStyle="1" w:styleId="afe">
    <w:name w:val="附录字母编号列项（一级）"/>
    <w:qFormat/>
    <w:rsid w:val="004B60D7"/>
    <w:pPr>
      <w:numPr>
        <w:numId w:val="12"/>
      </w:numPr>
      <w:tabs>
        <w:tab w:val="left" w:pos="839"/>
      </w:tabs>
    </w:pPr>
    <w:rPr>
      <w:rFonts w:ascii="宋体"/>
      <w:sz w:val="21"/>
    </w:rPr>
  </w:style>
  <w:style w:type="paragraph" w:customStyle="1" w:styleId="af5">
    <w:name w:val="附录表标题"/>
    <w:basedOn w:val="aff1"/>
    <w:next w:val="aff9"/>
    <w:rsid w:val="004B60D7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b">
    <w:name w:val="目次、标准名称标题"/>
    <w:basedOn w:val="aff1"/>
    <w:next w:val="aff9"/>
    <w:rsid w:val="004B60D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b">
    <w:name w:val="附录三级条标题"/>
    <w:basedOn w:val="afa"/>
    <w:next w:val="aff9"/>
    <w:rsid w:val="004B60D7"/>
    <w:pPr>
      <w:numPr>
        <w:ilvl w:val="4"/>
      </w:numPr>
      <w:outlineLvl w:val="4"/>
    </w:pPr>
  </w:style>
  <w:style w:type="paragraph" w:styleId="1">
    <w:name w:val="toc 1"/>
    <w:basedOn w:val="aff1"/>
    <w:next w:val="aff1"/>
    <w:uiPriority w:val="39"/>
    <w:rsid w:val="004B60D7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customStyle="1" w:styleId="afffc">
    <w:name w:val="附录标题"/>
    <w:basedOn w:val="aff9"/>
    <w:next w:val="aff9"/>
    <w:rsid w:val="004B60D7"/>
    <w:pPr>
      <w:ind w:firstLineChars="0" w:firstLine="0"/>
      <w:jc w:val="center"/>
    </w:pPr>
    <w:rPr>
      <w:rFonts w:ascii="黑体" w:eastAsia="黑体"/>
    </w:rPr>
  </w:style>
  <w:style w:type="paragraph" w:styleId="afffd">
    <w:name w:val="footer"/>
    <w:basedOn w:val="aff1"/>
    <w:rsid w:val="004B60D7"/>
    <w:pPr>
      <w:snapToGrid w:val="0"/>
      <w:ind w:rightChars="100" w:right="210"/>
      <w:jc w:val="right"/>
    </w:pPr>
    <w:rPr>
      <w:sz w:val="18"/>
      <w:szCs w:val="18"/>
    </w:rPr>
  </w:style>
  <w:style w:type="paragraph" w:customStyle="1" w:styleId="a">
    <w:name w:val="注×："/>
    <w:rsid w:val="004B60D7"/>
    <w:pPr>
      <w:widowControl w:val="0"/>
      <w:numPr>
        <w:numId w:val="1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4B60D7"/>
    <w:pPr>
      <w:numPr>
        <w:ilvl w:val="1"/>
        <w:numId w:val="10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fffe">
    <w:name w:val="附录五级无"/>
    <w:basedOn w:val="afd"/>
    <w:rsid w:val="004B60D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9">
    <w:name w:val="封面标准名称"/>
    <w:rsid w:val="004B60D7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文稿类别"/>
    <w:basedOn w:val="affff"/>
    <w:rsid w:val="004B60D7"/>
    <w:pPr>
      <w:framePr w:wrap="around"/>
      <w:spacing w:after="160" w:line="240" w:lineRule="auto"/>
    </w:pPr>
    <w:rPr>
      <w:sz w:val="24"/>
    </w:rPr>
  </w:style>
  <w:style w:type="paragraph" w:customStyle="1" w:styleId="affff0">
    <w:name w:val="标准标志"/>
    <w:next w:val="aff1"/>
    <w:rsid w:val="004B60D7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5">
    <w:name w:val="注×：（正文）"/>
    <w:rsid w:val="004B60D7"/>
    <w:pPr>
      <w:numPr>
        <w:numId w:val="14"/>
      </w:numPr>
      <w:jc w:val="both"/>
    </w:pPr>
    <w:rPr>
      <w:rFonts w:ascii="宋体"/>
      <w:sz w:val="18"/>
      <w:szCs w:val="18"/>
    </w:rPr>
  </w:style>
  <w:style w:type="paragraph" w:customStyle="1" w:styleId="af">
    <w:name w:val="列项●（二级）"/>
    <w:rsid w:val="004B60D7"/>
    <w:pPr>
      <w:numPr>
        <w:ilvl w:val="1"/>
        <w:numId w:val="7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6">
    <w:name w:val="章标题"/>
    <w:next w:val="aff9"/>
    <w:qFormat/>
    <w:rsid w:val="004B60D7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styleId="affff1">
    <w:name w:val="caption"/>
    <w:basedOn w:val="aff1"/>
    <w:next w:val="aff1"/>
    <w:qFormat/>
    <w:rsid w:val="004B60D7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2">
    <w:name w:val="封面标准英文名称"/>
    <w:basedOn w:val="afff9"/>
    <w:rsid w:val="004B60D7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3">
    <w:name w:val="封面正文"/>
    <w:rsid w:val="004B60D7"/>
    <w:pPr>
      <w:jc w:val="both"/>
    </w:pPr>
  </w:style>
  <w:style w:type="paragraph" w:customStyle="1" w:styleId="a7">
    <w:name w:val="一级条标题"/>
    <w:next w:val="aff9"/>
    <w:qFormat/>
    <w:rsid w:val="004B60D7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f4">
    <w:name w:val="前言、引言标题"/>
    <w:next w:val="aff9"/>
    <w:rsid w:val="004B60D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8">
    <w:name w:val="index 8"/>
    <w:basedOn w:val="aff1"/>
    <w:next w:val="aff1"/>
    <w:rsid w:val="004B60D7"/>
    <w:pPr>
      <w:ind w:left="1680" w:hanging="210"/>
      <w:jc w:val="left"/>
    </w:pPr>
    <w:rPr>
      <w:sz w:val="20"/>
      <w:szCs w:val="20"/>
    </w:rPr>
  </w:style>
  <w:style w:type="paragraph" w:styleId="9">
    <w:name w:val="toc 9"/>
    <w:basedOn w:val="aff1"/>
    <w:next w:val="aff1"/>
    <w:semiHidden/>
    <w:rsid w:val="004B60D7"/>
    <w:pPr>
      <w:ind w:left="1470"/>
      <w:jc w:val="left"/>
    </w:pPr>
    <w:rPr>
      <w:sz w:val="20"/>
      <w:szCs w:val="20"/>
    </w:rPr>
  </w:style>
  <w:style w:type="paragraph" w:customStyle="1" w:styleId="affff5">
    <w:name w:val="封面标准代替信息"/>
    <w:rsid w:val="004B60D7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d">
    <w:name w:val="附录图标题"/>
    <w:basedOn w:val="aff1"/>
    <w:next w:val="aff9"/>
    <w:rsid w:val="004B60D7"/>
    <w:pPr>
      <w:numPr>
        <w:ilvl w:val="1"/>
        <w:numId w:val="15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styleId="10">
    <w:name w:val="index 1"/>
    <w:basedOn w:val="aff1"/>
    <w:next w:val="aff9"/>
    <w:rsid w:val="004B60D7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f6">
    <w:name w:val="编号列项（三级）"/>
    <w:rsid w:val="004B60D7"/>
    <w:rPr>
      <w:rFonts w:ascii="宋体"/>
      <w:sz w:val="21"/>
    </w:rPr>
  </w:style>
  <w:style w:type="paragraph" w:customStyle="1" w:styleId="affff7">
    <w:name w:val="三级无"/>
    <w:basedOn w:val="affff8"/>
    <w:rsid w:val="004B60D7"/>
    <w:pPr>
      <w:spacing w:beforeLines="0" w:afterLines="0"/>
    </w:pPr>
    <w:rPr>
      <w:rFonts w:ascii="宋体" w:eastAsia="宋体"/>
    </w:rPr>
  </w:style>
  <w:style w:type="paragraph" w:styleId="50">
    <w:name w:val="toc 5"/>
    <w:basedOn w:val="aff1"/>
    <w:next w:val="aff1"/>
    <w:semiHidden/>
    <w:rsid w:val="004B60D7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customStyle="1" w:styleId="affff9">
    <w:name w:val="标准书脚_奇数页"/>
    <w:rsid w:val="004B60D7"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70">
    <w:name w:val="toc 7"/>
    <w:basedOn w:val="aff1"/>
    <w:next w:val="aff1"/>
    <w:semiHidden/>
    <w:rsid w:val="004B60D7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customStyle="1" w:styleId="affff">
    <w:name w:val="封面一致性程度标识"/>
    <w:basedOn w:val="affff2"/>
    <w:rsid w:val="004B60D7"/>
    <w:pPr>
      <w:framePr w:wrap="around"/>
      <w:spacing w:before="440"/>
    </w:pPr>
    <w:rPr>
      <w:rFonts w:ascii="宋体" w:eastAsia="宋体"/>
    </w:rPr>
  </w:style>
  <w:style w:type="paragraph" w:styleId="80">
    <w:name w:val="toc 8"/>
    <w:basedOn w:val="aff1"/>
    <w:next w:val="aff1"/>
    <w:semiHidden/>
    <w:rsid w:val="004B60D7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22">
    <w:name w:val="封面标准文稿编辑信息2"/>
    <w:basedOn w:val="afff7"/>
    <w:rsid w:val="004B60D7"/>
    <w:pPr>
      <w:framePr w:wrap="around" w:y="4469"/>
    </w:pPr>
  </w:style>
  <w:style w:type="paragraph" w:customStyle="1" w:styleId="aff9">
    <w:name w:val="段"/>
    <w:link w:val="Char0"/>
    <w:rsid w:val="004B60D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ffa">
    <w:name w:val="其他发布日期"/>
    <w:basedOn w:val="affffb"/>
    <w:rsid w:val="004B60D7"/>
    <w:pPr>
      <w:framePr w:wrap="around" w:vAnchor="page" w:hAnchor="text" w:x="1419"/>
    </w:pPr>
  </w:style>
  <w:style w:type="paragraph" w:styleId="affffc">
    <w:name w:val="index heading"/>
    <w:basedOn w:val="aff1"/>
    <w:next w:val="10"/>
    <w:rsid w:val="004B60D7"/>
    <w:pPr>
      <w:spacing w:before="120" w:after="120"/>
      <w:jc w:val="center"/>
    </w:pPr>
    <w:rPr>
      <w:b/>
      <w:bCs/>
      <w:iCs/>
      <w:szCs w:val="20"/>
    </w:rPr>
  </w:style>
  <w:style w:type="paragraph" w:customStyle="1" w:styleId="affffd">
    <w:name w:val="其他标准标志"/>
    <w:basedOn w:val="affff0"/>
    <w:rsid w:val="004B60D7"/>
    <w:pPr>
      <w:framePr w:w="6101" w:wrap="around" w:vAnchor="page" w:hAnchor="page" w:x="4673" w:y="942"/>
    </w:pPr>
    <w:rPr>
      <w:w w:val="130"/>
    </w:rPr>
  </w:style>
  <w:style w:type="paragraph" w:customStyle="1" w:styleId="aff">
    <w:name w:val="附录数字编号列项（二级）"/>
    <w:qFormat/>
    <w:rsid w:val="004B60D7"/>
    <w:pPr>
      <w:numPr>
        <w:ilvl w:val="1"/>
        <w:numId w:val="12"/>
      </w:numPr>
      <w:tabs>
        <w:tab w:val="left" w:pos="840"/>
      </w:tabs>
    </w:pPr>
    <w:rPr>
      <w:rFonts w:ascii="宋体"/>
      <w:sz w:val="21"/>
    </w:rPr>
  </w:style>
  <w:style w:type="paragraph" w:styleId="affffe">
    <w:name w:val="Date"/>
    <w:basedOn w:val="aff1"/>
    <w:next w:val="aff1"/>
    <w:rsid w:val="004B60D7"/>
    <w:rPr>
      <w:sz w:val="24"/>
      <w:szCs w:val="20"/>
    </w:rPr>
  </w:style>
  <w:style w:type="paragraph" w:customStyle="1" w:styleId="afffff">
    <w:name w:val="附录三级无"/>
    <w:basedOn w:val="afb"/>
    <w:rsid w:val="004B60D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其他实施日期"/>
    <w:basedOn w:val="afffff1"/>
    <w:rsid w:val="004B60D7"/>
    <w:pPr>
      <w:framePr w:wrap="around"/>
    </w:pPr>
  </w:style>
  <w:style w:type="paragraph" w:customStyle="1" w:styleId="afff5">
    <w:name w:val="示例内容"/>
    <w:rsid w:val="004B60D7"/>
    <w:pPr>
      <w:ind w:firstLineChars="200" w:firstLine="200"/>
    </w:pPr>
    <w:rPr>
      <w:rFonts w:ascii="宋体"/>
      <w:sz w:val="18"/>
      <w:szCs w:val="18"/>
    </w:rPr>
  </w:style>
  <w:style w:type="paragraph" w:styleId="40">
    <w:name w:val="toc 4"/>
    <w:basedOn w:val="aff1"/>
    <w:next w:val="aff1"/>
    <w:uiPriority w:val="39"/>
    <w:rsid w:val="004B60D7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90">
    <w:name w:val="index 9"/>
    <w:basedOn w:val="aff1"/>
    <w:next w:val="aff1"/>
    <w:rsid w:val="004B60D7"/>
    <w:pPr>
      <w:ind w:left="1890" w:hanging="210"/>
      <w:jc w:val="left"/>
    </w:pPr>
    <w:rPr>
      <w:sz w:val="20"/>
      <w:szCs w:val="20"/>
    </w:rPr>
  </w:style>
  <w:style w:type="paragraph" w:customStyle="1" w:styleId="23">
    <w:name w:val="封面标准号2"/>
    <w:rsid w:val="004B60D7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styleId="afffff2">
    <w:name w:val="header"/>
    <w:basedOn w:val="aff1"/>
    <w:rsid w:val="004B60D7"/>
    <w:pPr>
      <w:snapToGrid w:val="0"/>
      <w:jc w:val="left"/>
    </w:pPr>
    <w:rPr>
      <w:sz w:val="18"/>
      <w:szCs w:val="18"/>
    </w:rPr>
  </w:style>
  <w:style w:type="paragraph" w:customStyle="1" w:styleId="afffff3">
    <w:name w:val="文献分类号"/>
    <w:rsid w:val="004B60D7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styleId="30">
    <w:name w:val="index 3"/>
    <w:basedOn w:val="aff1"/>
    <w:next w:val="aff1"/>
    <w:rsid w:val="004B60D7"/>
    <w:pPr>
      <w:ind w:left="630" w:hanging="210"/>
      <w:jc w:val="left"/>
    </w:pPr>
    <w:rPr>
      <w:sz w:val="20"/>
      <w:szCs w:val="20"/>
    </w:rPr>
  </w:style>
  <w:style w:type="paragraph" w:customStyle="1" w:styleId="afff0">
    <w:name w:val="标准书眉_奇数页"/>
    <w:next w:val="aff1"/>
    <w:rsid w:val="004B60D7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4">
    <w:name w:val="参考文献、索引标题"/>
    <w:basedOn w:val="aff1"/>
    <w:next w:val="aff9"/>
    <w:rsid w:val="004B60D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c">
    <w:name w:val="附录公式"/>
    <w:basedOn w:val="aff9"/>
    <w:next w:val="aff9"/>
    <w:link w:val="Char1"/>
    <w:qFormat/>
    <w:rsid w:val="004B60D7"/>
  </w:style>
  <w:style w:type="paragraph" w:customStyle="1" w:styleId="afffff5">
    <w:name w:val="参考文献"/>
    <w:basedOn w:val="aff1"/>
    <w:next w:val="aff9"/>
    <w:rsid w:val="004B60D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9">
    <w:name w:val="四级条标题"/>
    <w:basedOn w:val="affff8"/>
    <w:next w:val="aff9"/>
    <w:rsid w:val="004B60D7"/>
    <w:pPr>
      <w:numPr>
        <w:ilvl w:val="4"/>
        <w:numId w:val="2"/>
      </w:numPr>
      <w:outlineLvl w:val="5"/>
    </w:pPr>
  </w:style>
  <w:style w:type="paragraph" w:customStyle="1" w:styleId="afff4">
    <w:name w:val="发布部门"/>
    <w:next w:val="aff9"/>
    <w:rsid w:val="004B60D7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6">
    <w:name w:val="示例后文字"/>
    <w:basedOn w:val="aff9"/>
    <w:next w:val="aff9"/>
    <w:qFormat/>
    <w:rsid w:val="004B60D7"/>
    <w:pPr>
      <w:ind w:firstLine="360"/>
    </w:pPr>
    <w:rPr>
      <w:sz w:val="18"/>
    </w:rPr>
  </w:style>
  <w:style w:type="paragraph" w:customStyle="1" w:styleId="afffff7">
    <w:name w:val="正文公式编号制表符"/>
    <w:basedOn w:val="aff9"/>
    <w:next w:val="aff9"/>
    <w:qFormat/>
    <w:rsid w:val="004B60D7"/>
    <w:pPr>
      <w:ind w:firstLineChars="0" w:firstLine="0"/>
    </w:pPr>
  </w:style>
  <w:style w:type="paragraph" w:customStyle="1" w:styleId="aff0">
    <w:name w:val="注："/>
    <w:next w:val="aff9"/>
    <w:rsid w:val="004B60D7"/>
    <w:pPr>
      <w:widowControl w:val="0"/>
      <w:numPr>
        <w:numId w:val="1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8">
    <w:name w:val="三级条标题"/>
    <w:basedOn w:val="a8"/>
    <w:next w:val="aff9"/>
    <w:rsid w:val="004B60D7"/>
    <w:pPr>
      <w:numPr>
        <w:ilvl w:val="0"/>
        <w:numId w:val="0"/>
      </w:numPr>
      <w:outlineLvl w:val="4"/>
    </w:pPr>
  </w:style>
  <w:style w:type="paragraph" w:customStyle="1" w:styleId="afffff8">
    <w:name w:val="目次、索引正文"/>
    <w:rsid w:val="004B60D7"/>
    <w:pPr>
      <w:spacing w:line="320" w:lineRule="exact"/>
      <w:jc w:val="both"/>
    </w:pPr>
    <w:rPr>
      <w:rFonts w:ascii="宋体"/>
      <w:sz w:val="21"/>
    </w:rPr>
  </w:style>
  <w:style w:type="paragraph" w:customStyle="1" w:styleId="af3">
    <w:name w:val="示例×："/>
    <w:basedOn w:val="a6"/>
    <w:qFormat/>
    <w:rsid w:val="004B60D7"/>
    <w:pPr>
      <w:numPr>
        <w:numId w:val="1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c">
    <w:name w:val="附录图标号"/>
    <w:basedOn w:val="aff1"/>
    <w:rsid w:val="004B60D7"/>
    <w:pPr>
      <w:keepNext/>
      <w:pageBreakBefore/>
      <w:widowControl/>
      <w:numPr>
        <w:numId w:val="1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9">
    <w:name w:val="附录一级条标题"/>
    <w:basedOn w:val="af8"/>
    <w:next w:val="aff9"/>
    <w:rsid w:val="004B60D7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8">
    <w:name w:val="附录章标题"/>
    <w:next w:val="aff9"/>
    <w:rsid w:val="004B60D7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24">
    <w:name w:val="封面标准文稿类别2"/>
    <w:basedOn w:val="afff8"/>
    <w:rsid w:val="004B60D7"/>
    <w:pPr>
      <w:framePr w:wrap="around" w:y="4469"/>
    </w:pPr>
  </w:style>
  <w:style w:type="paragraph" w:customStyle="1" w:styleId="affffb">
    <w:name w:val="发布日期"/>
    <w:rsid w:val="004B60D7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9">
    <w:name w:val="二级无"/>
    <w:basedOn w:val="a8"/>
    <w:rsid w:val="004B60D7"/>
    <w:pPr>
      <w:spacing w:beforeLines="0" w:afterLines="0"/>
    </w:pPr>
    <w:rPr>
      <w:rFonts w:ascii="宋体" w:eastAsia="宋体"/>
    </w:rPr>
  </w:style>
  <w:style w:type="paragraph" w:customStyle="1" w:styleId="afffffa">
    <w:name w:val="标准书眉一"/>
    <w:rsid w:val="004B60D7"/>
    <w:pPr>
      <w:jc w:val="both"/>
    </w:pPr>
  </w:style>
  <w:style w:type="paragraph" w:customStyle="1" w:styleId="afa">
    <w:name w:val="附录二级条标题"/>
    <w:basedOn w:val="aff1"/>
    <w:next w:val="aff9"/>
    <w:rsid w:val="004B60D7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b">
    <w:name w:val="五级无"/>
    <w:basedOn w:val="aa"/>
    <w:rsid w:val="004B60D7"/>
    <w:pPr>
      <w:spacing w:beforeLines="0" w:afterLines="0"/>
    </w:pPr>
    <w:rPr>
      <w:rFonts w:ascii="宋体" w:eastAsia="宋体"/>
    </w:rPr>
  </w:style>
  <w:style w:type="paragraph" w:customStyle="1" w:styleId="afffffc">
    <w:name w:val="标准称谓"/>
    <w:next w:val="aff1"/>
    <w:rsid w:val="004B60D7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0">
    <w:name w:val="列项◆（三级）"/>
    <w:basedOn w:val="aff1"/>
    <w:rsid w:val="004B60D7"/>
    <w:pPr>
      <w:numPr>
        <w:ilvl w:val="2"/>
        <w:numId w:val="7"/>
      </w:numPr>
      <w:tabs>
        <w:tab w:val="left" w:pos="1678"/>
      </w:tabs>
    </w:pPr>
    <w:rPr>
      <w:rFonts w:ascii="宋体"/>
      <w:szCs w:val="21"/>
    </w:rPr>
  </w:style>
  <w:style w:type="paragraph" w:customStyle="1" w:styleId="25">
    <w:name w:val="封面标准英文名称2"/>
    <w:basedOn w:val="affff2"/>
    <w:rsid w:val="004B60D7"/>
    <w:pPr>
      <w:framePr w:wrap="around" w:y="4469"/>
    </w:pPr>
  </w:style>
  <w:style w:type="paragraph" w:customStyle="1" w:styleId="afffffd">
    <w:name w:val="图的脚注"/>
    <w:next w:val="aff9"/>
    <w:qFormat/>
    <w:rsid w:val="004B60D7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e">
    <w:name w:val="附录一级无"/>
    <w:basedOn w:val="af9"/>
    <w:rsid w:val="004B60D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26">
    <w:name w:val="封面一致性程度标识2"/>
    <w:basedOn w:val="affff"/>
    <w:rsid w:val="004B60D7"/>
    <w:pPr>
      <w:framePr w:wrap="around" w:y="4469"/>
    </w:pPr>
  </w:style>
  <w:style w:type="paragraph" w:customStyle="1" w:styleId="af7">
    <w:name w:val="附录标识"/>
    <w:basedOn w:val="aff1"/>
    <w:next w:val="aff9"/>
    <w:rsid w:val="004B60D7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实施日期"/>
    <w:basedOn w:val="affffb"/>
    <w:rsid w:val="004B60D7"/>
    <w:pPr>
      <w:framePr w:wrap="around" w:vAnchor="page" w:hAnchor="text"/>
      <w:jc w:val="right"/>
    </w:pPr>
  </w:style>
  <w:style w:type="paragraph" w:customStyle="1" w:styleId="affffff">
    <w:name w:val="图标脚注说明"/>
    <w:basedOn w:val="aff9"/>
    <w:rsid w:val="004B60D7"/>
    <w:pPr>
      <w:ind w:left="840" w:firstLineChars="0" w:hanging="420"/>
    </w:pPr>
    <w:rPr>
      <w:sz w:val="18"/>
      <w:szCs w:val="18"/>
    </w:rPr>
  </w:style>
  <w:style w:type="paragraph" w:customStyle="1" w:styleId="affffff0">
    <w:name w:val="附录二级无"/>
    <w:basedOn w:val="afa"/>
    <w:rsid w:val="004B60D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1">
    <w:name w:val="条文脚注"/>
    <w:basedOn w:val="af1"/>
    <w:rsid w:val="004B60D7"/>
    <w:pPr>
      <w:numPr>
        <w:numId w:val="0"/>
      </w:numPr>
      <w:tabs>
        <w:tab w:val="left" w:pos="0"/>
      </w:tabs>
      <w:jc w:val="both"/>
    </w:pPr>
  </w:style>
  <w:style w:type="paragraph" w:customStyle="1" w:styleId="affffff2">
    <w:name w:val="附录公式编号制表符"/>
    <w:basedOn w:val="aff1"/>
    <w:next w:val="aff9"/>
    <w:qFormat/>
    <w:rsid w:val="004B60D7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b">
    <w:name w:val="注：（正文）"/>
    <w:basedOn w:val="aff0"/>
    <w:next w:val="aff9"/>
    <w:rsid w:val="004B60D7"/>
    <w:pPr>
      <w:numPr>
        <w:numId w:val="18"/>
      </w:numPr>
    </w:pPr>
  </w:style>
  <w:style w:type="paragraph" w:customStyle="1" w:styleId="affffff3">
    <w:name w:val="终结线"/>
    <w:basedOn w:val="aff1"/>
    <w:rsid w:val="004B60D7"/>
    <w:pPr>
      <w:framePr w:hSpace="181" w:vSpace="181" w:wrap="around" w:vAnchor="text" w:hAnchor="margin" w:xAlign="center" w:y="285"/>
    </w:pPr>
  </w:style>
  <w:style w:type="paragraph" w:customStyle="1" w:styleId="afc">
    <w:name w:val="附录四级条标题"/>
    <w:basedOn w:val="afb"/>
    <w:next w:val="aff9"/>
    <w:rsid w:val="004B60D7"/>
    <w:pPr>
      <w:numPr>
        <w:ilvl w:val="5"/>
      </w:numPr>
      <w:outlineLvl w:val="5"/>
    </w:pPr>
  </w:style>
  <w:style w:type="paragraph" w:customStyle="1" w:styleId="affffff4">
    <w:name w:val="附录四级无"/>
    <w:basedOn w:val="afc"/>
    <w:rsid w:val="004B60D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">
    <w:name w:val="封面标准号1"/>
    <w:rsid w:val="004B60D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f5">
    <w:name w:val="列项说明数字编号"/>
    <w:rsid w:val="004B60D7"/>
    <w:pPr>
      <w:ind w:leftChars="400" w:left="600" w:hangingChars="200" w:hanging="200"/>
    </w:pPr>
    <w:rPr>
      <w:rFonts w:ascii="宋体"/>
      <w:sz w:val="21"/>
    </w:rPr>
  </w:style>
  <w:style w:type="paragraph" w:customStyle="1" w:styleId="affffff6">
    <w:name w:val="四级无"/>
    <w:basedOn w:val="a9"/>
    <w:rsid w:val="004B60D7"/>
    <w:pPr>
      <w:spacing w:beforeLines="0" w:afterLines="0"/>
    </w:pPr>
    <w:rPr>
      <w:rFonts w:ascii="宋体" w:eastAsia="宋体"/>
    </w:rPr>
  </w:style>
  <w:style w:type="paragraph" w:customStyle="1" w:styleId="affffff7">
    <w:name w:val="一级无"/>
    <w:basedOn w:val="a7"/>
    <w:rsid w:val="004B60D7"/>
    <w:pPr>
      <w:spacing w:beforeLines="0" w:afterLines="0"/>
    </w:pPr>
    <w:rPr>
      <w:rFonts w:ascii="宋体" w:eastAsia="宋体"/>
    </w:rPr>
  </w:style>
  <w:style w:type="paragraph" w:customStyle="1" w:styleId="affffff8">
    <w:name w:val="列项说明"/>
    <w:basedOn w:val="aff1"/>
    <w:rsid w:val="004B60D7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table" w:styleId="affffff9">
    <w:name w:val="Table Grid"/>
    <w:basedOn w:val="aff3"/>
    <w:rsid w:val="004B60D7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a">
    <w:name w:val="List Paragraph"/>
    <w:basedOn w:val="aff1"/>
    <w:uiPriority w:val="99"/>
    <w:qFormat/>
    <w:rsid w:val="00470DCC"/>
    <w:pPr>
      <w:ind w:firstLineChars="200" w:firstLine="420"/>
    </w:pPr>
  </w:style>
  <w:style w:type="character" w:customStyle="1" w:styleId="style7">
    <w:name w:val="style7"/>
    <w:basedOn w:val="aff2"/>
    <w:rsid w:val="00294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41BE-16DE-4316-B76D-869EF7F6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928</Words>
  <Characters>5296</Characters>
  <Application>Microsoft Office Word</Application>
  <DocSecurity>0</DocSecurity>
  <Lines>44</Lines>
  <Paragraphs>12</Paragraphs>
  <ScaleCrop>false</ScaleCrop>
  <Company>zle</Company>
  <LinksUpToDate>false</LinksUpToDate>
  <CharactersWithSpaces>6212</CharactersWithSpaces>
  <SharedDoc>false</SharedDoc>
  <HLinks>
    <vt:vector size="138" baseType="variant">
      <vt:variant>
        <vt:i4>1638455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_Toc49503255</vt:lpwstr>
      </vt:variant>
      <vt:variant>
        <vt:i4>1572919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_Toc49503254</vt:lpwstr>
      </vt:variant>
      <vt:variant>
        <vt:i4>2031671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_Toc49503253</vt:lpwstr>
      </vt:variant>
      <vt:variant>
        <vt:i4>1966135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_Toc49503252</vt:lpwstr>
      </vt:variant>
      <vt:variant>
        <vt:i4>1900599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_Toc49503251</vt:lpwstr>
      </vt:variant>
      <vt:variant>
        <vt:i4>1835063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_Toc49503250</vt:lpwstr>
      </vt:variant>
      <vt:variant>
        <vt:i4>1376310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_Toc49503249</vt:lpwstr>
      </vt:variant>
      <vt:variant>
        <vt:i4>1310774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_Toc49503248</vt:lpwstr>
      </vt:variant>
      <vt:variant>
        <vt:i4>1769526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_Toc49503247</vt:lpwstr>
      </vt:variant>
      <vt:variant>
        <vt:i4>1703990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_Toc49503246</vt:lpwstr>
      </vt:variant>
      <vt:variant>
        <vt:i4>1638454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_Toc49503245</vt:lpwstr>
      </vt:variant>
      <vt:variant>
        <vt:i4>1572918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_Toc49503244</vt:lpwstr>
      </vt:variant>
      <vt:variant>
        <vt:i4>2031670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_Toc49503243</vt:lpwstr>
      </vt:variant>
      <vt:variant>
        <vt:i4>1966134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_Toc49503242</vt:lpwstr>
      </vt:variant>
      <vt:variant>
        <vt:i4>1900598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_Toc49503241</vt:lpwstr>
      </vt:variant>
      <vt:variant>
        <vt:i4>1835062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_Toc49503240</vt:lpwstr>
      </vt:variant>
      <vt:variant>
        <vt:i4>1376305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_Toc49503239</vt:lpwstr>
      </vt:variant>
      <vt:variant>
        <vt:i4>1310769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_Toc49503238</vt:lpwstr>
      </vt:variant>
      <vt:variant>
        <vt:i4>1769521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_Toc49503237</vt:lpwstr>
      </vt:variant>
      <vt:variant>
        <vt:i4>1703985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_Toc49503236</vt:lpwstr>
      </vt:variant>
      <vt:variant>
        <vt:i4>1638449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_Toc49503235</vt:lpwstr>
      </vt:variant>
      <vt:variant>
        <vt:i4>1572913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_Toc49503234</vt:lpwstr>
      </vt:variant>
      <vt:variant>
        <vt:i4>2031665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_Toc49503233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User</cp:lastModifiedBy>
  <cp:revision>17</cp:revision>
  <cp:lastPrinted>2020-11-19T07:06:00Z</cp:lastPrinted>
  <dcterms:created xsi:type="dcterms:W3CDTF">2020-10-23T02:20:00Z</dcterms:created>
  <dcterms:modified xsi:type="dcterms:W3CDTF">2020-11-19T07:07:00Z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