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黑体" w:hAnsi="黑体" w:eastAsia="黑体"/>
          <w:spacing w:val="-12"/>
          <w:w w:val="95"/>
          <w:kern w:val="0"/>
          <w:sz w:val="32"/>
          <w:szCs w:val="32"/>
        </w:rPr>
      </w:pPr>
      <w:r>
        <w:rPr>
          <w:rFonts w:hint="eastAsia" w:ascii="黑体" w:hAnsi="黑体" w:eastAsia="黑体"/>
          <w:spacing w:val="-12"/>
          <w:w w:val="95"/>
          <w:kern w:val="0"/>
          <w:sz w:val="32"/>
          <w:szCs w:val="32"/>
        </w:rPr>
        <w:t>附件</w:t>
      </w:r>
    </w:p>
    <w:p>
      <w:pPr>
        <w:spacing w:line="640" w:lineRule="exact"/>
        <w:rPr>
          <w:rFonts w:ascii="黑体" w:hAnsi="黑体" w:eastAsia="黑体"/>
          <w:spacing w:val="-12"/>
          <w:w w:val="95"/>
          <w:kern w:val="0"/>
          <w:sz w:val="32"/>
          <w:szCs w:val="32"/>
        </w:rPr>
      </w:pPr>
    </w:p>
    <w:p>
      <w:pPr>
        <w:spacing w:line="640" w:lineRule="exact"/>
        <w:jc w:val="center"/>
        <w:rPr>
          <w:rFonts w:ascii="方正小标宋简体" w:eastAsia="方正小标宋简体"/>
          <w:spacing w:val="-12"/>
          <w:w w:val="95"/>
          <w:kern w:val="0"/>
          <w:sz w:val="44"/>
          <w:szCs w:val="44"/>
        </w:rPr>
      </w:pPr>
      <w:r>
        <w:rPr>
          <w:rFonts w:hint="eastAsia" w:ascii="方正小标宋简体" w:eastAsia="方正小标宋简体"/>
          <w:spacing w:val="-12"/>
          <w:w w:val="95"/>
          <w:kern w:val="0"/>
          <w:sz w:val="44"/>
          <w:szCs w:val="44"/>
        </w:rPr>
        <w:t>金华市市场监管局行政许可告知承诺制工作指引</w:t>
      </w:r>
    </w:p>
    <w:p>
      <w:pPr>
        <w:spacing w:line="640" w:lineRule="exact"/>
        <w:jc w:val="center"/>
        <w:rPr>
          <w:rFonts w:ascii="楷体_GB2312" w:eastAsia="楷体_GB2312"/>
          <w:kern w:val="0"/>
          <w:sz w:val="32"/>
          <w:szCs w:val="32"/>
        </w:rPr>
      </w:pPr>
      <w:r>
        <w:rPr>
          <w:rFonts w:hint="eastAsia" w:ascii="楷体_GB2312" w:eastAsia="楷体_GB2312"/>
          <w:kern w:val="0"/>
          <w:sz w:val="32"/>
          <w:szCs w:val="32"/>
        </w:rPr>
        <w:t>（试行）</w:t>
      </w:r>
    </w:p>
    <w:p>
      <w:pPr>
        <w:spacing w:line="640" w:lineRule="exact"/>
        <w:jc w:val="center"/>
        <w:rPr>
          <w:rFonts w:ascii="楷体_GB2312" w:eastAsia="楷体_GB2312"/>
          <w:kern w:val="0"/>
          <w:sz w:val="32"/>
          <w:szCs w:val="32"/>
        </w:rPr>
      </w:pPr>
    </w:p>
    <w:p>
      <w:pPr>
        <w:ind w:firstLine="640" w:firstLineChars="200"/>
        <w:rPr>
          <w:rFonts w:ascii="黑体" w:hAnsi="黑体" w:eastAsia="黑体"/>
          <w:kern w:val="0"/>
          <w:sz w:val="32"/>
          <w:szCs w:val="32"/>
        </w:rPr>
      </w:pPr>
      <w:r>
        <w:rPr>
          <w:rFonts w:hint="eastAsia" w:ascii="黑体" w:hAnsi="黑体" w:eastAsia="黑体"/>
          <w:kern w:val="0"/>
          <w:sz w:val="32"/>
          <w:szCs w:val="32"/>
        </w:rPr>
        <w:t>一、适用范围</w:t>
      </w:r>
    </w:p>
    <w:p>
      <w:pPr>
        <w:spacing w:line="640" w:lineRule="exact"/>
        <w:ind w:firstLine="640" w:firstLineChars="200"/>
        <w:jc w:val="left"/>
        <w:rPr>
          <w:rFonts w:eastAsia="仿宋_GB2312"/>
          <w:kern w:val="0"/>
          <w:sz w:val="32"/>
          <w:szCs w:val="32"/>
        </w:rPr>
      </w:pPr>
      <w:r>
        <w:rPr>
          <w:rFonts w:hint="eastAsia" w:ascii="仿宋_GB2312" w:eastAsia="仿宋_GB2312"/>
          <w:kern w:val="0"/>
          <w:sz w:val="32"/>
          <w:szCs w:val="32"/>
        </w:rPr>
        <w:t>金华市域范围办理企业住所（经营场所）登记、乙类非处</w:t>
      </w:r>
      <w:r>
        <w:rPr>
          <w:rFonts w:hint="eastAsia" w:eastAsia="仿宋_GB2312"/>
          <w:kern w:val="0"/>
          <w:sz w:val="32"/>
          <w:szCs w:val="32"/>
        </w:rPr>
        <w:t>方药经营、重要工业产品生产许可、食品相关产品生产许可、食品经营许可事项过程中，符合告知承诺条件的市场主体。</w:t>
      </w:r>
    </w:p>
    <w:p>
      <w:pPr>
        <w:pStyle w:val="4"/>
        <w:numPr>
          <w:ilvl w:val="0"/>
          <w:numId w:val="1"/>
        </w:numPr>
        <w:ind w:firstLineChars="0"/>
        <w:rPr>
          <w:rFonts w:ascii="Times New Roman" w:hAnsi="Times New Roman" w:eastAsia="黑体"/>
          <w:sz w:val="32"/>
          <w:szCs w:val="32"/>
        </w:rPr>
      </w:pPr>
      <w:r>
        <w:rPr>
          <w:rFonts w:hint="eastAsia" w:ascii="Times New Roman" w:hAnsi="黑体" w:eastAsia="黑体"/>
          <w:sz w:val="32"/>
          <w:szCs w:val="32"/>
        </w:rPr>
        <w:t>适用条件</w:t>
      </w:r>
    </w:p>
    <w:p>
      <w:pPr>
        <w:ind w:firstLine="640" w:firstLineChars="200"/>
        <w:rPr>
          <w:rFonts w:eastAsia="仿宋_GB2312"/>
          <w:sz w:val="32"/>
          <w:szCs w:val="32"/>
        </w:rPr>
      </w:pPr>
      <w:r>
        <w:rPr>
          <w:rFonts w:hint="eastAsia" w:eastAsia="仿宋_GB2312"/>
          <w:sz w:val="32"/>
          <w:szCs w:val="32"/>
        </w:rPr>
        <w:t>办事主体信用状况优良，无严重失信记录或曾经作出虚假承诺，并愿意书面（含电子文本，下同）承诺已经符合事先告知的事项办理的条件、标准、要求并承担不实承诺的责任。</w:t>
      </w:r>
    </w:p>
    <w:p>
      <w:pPr>
        <w:spacing w:line="540" w:lineRule="exact"/>
        <w:ind w:firstLine="646"/>
        <w:rPr>
          <w:rFonts w:eastAsia="黑体"/>
          <w:sz w:val="32"/>
          <w:szCs w:val="32"/>
        </w:rPr>
      </w:pPr>
      <w:r>
        <w:rPr>
          <w:rFonts w:hint="eastAsia" w:hAnsi="黑体" w:eastAsia="黑体"/>
          <w:sz w:val="32"/>
          <w:szCs w:val="32"/>
        </w:rPr>
        <w:t>三、工作流程</w:t>
      </w:r>
    </w:p>
    <w:p>
      <w:pPr>
        <w:spacing w:line="540" w:lineRule="exact"/>
        <w:ind w:firstLine="646"/>
        <w:rPr>
          <w:rFonts w:eastAsia="仿宋_GB2312"/>
          <w:sz w:val="32"/>
          <w:szCs w:val="32"/>
        </w:rPr>
      </w:pPr>
      <w:r>
        <w:rPr>
          <w:rFonts w:eastAsia="仿宋_GB2312"/>
          <w:b/>
          <w:sz w:val="32"/>
          <w:szCs w:val="32"/>
        </w:rPr>
        <w:t>1.</w:t>
      </w:r>
      <w:r>
        <w:rPr>
          <w:rFonts w:hint="eastAsia" w:eastAsia="仿宋_GB2312"/>
          <w:b/>
          <w:sz w:val="32"/>
          <w:szCs w:val="32"/>
        </w:rPr>
        <w:t>事前信用核查。</w:t>
      </w:r>
      <w:r>
        <w:rPr>
          <w:rFonts w:hint="eastAsia" w:eastAsia="仿宋_GB2312"/>
          <w:sz w:val="32"/>
          <w:szCs w:val="32"/>
        </w:rPr>
        <w:t>对于告知承诺事项，办事主体提出办事申请时，受理窗口事先核查其是否适用告知承诺，否则按照普通程序办理。</w:t>
      </w:r>
    </w:p>
    <w:p>
      <w:pPr>
        <w:spacing w:line="540" w:lineRule="exact"/>
        <w:ind w:firstLine="646"/>
        <w:rPr>
          <w:rFonts w:eastAsia="仿宋_GB2312"/>
          <w:sz w:val="32"/>
          <w:szCs w:val="32"/>
        </w:rPr>
      </w:pPr>
      <w:r>
        <w:rPr>
          <w:rFonts w:eastAsia="仿宋_GB2312"/>
          <w:b/>
          <w:sz w:val="32"/>
          <w:szCs w:val="32"/>
        </w:rPr>
        <w:t>2.</w:t>
      </w:r>
      <w:r>
        <w:rPr>
          <w:rFonts w:hint="eastAsia" w:eastAsia="仿宋_GB2312"/>
          <w:b/>
          <w:sz w:val="32"/>
          <w:szCs w:val="32"/>
        </w:rPr>
        <w:t>事中告知承诺。</w:t>
      </w:r>
      <w:r>
        <w:rPr>
          <w:rFonts w:hint="eastAsia" w:eastAsia="仿宋_GB2312"/>
          <w:sz w:val="32"/>
          <w:szCs w:val="32"/>
        </w:rPr>
        <w:t>符合告知承诺条件的办事主体，窗口以书面（电子文书）形式将法律法规规定的条件和内容一次性告知办事主体，办事主体书面承诺知晓相关内容并符合告知条件，业务处室依据书面承诺先行办理相关事项。</w:t>
      </w:r>
    </w:p>
    <w:p>
      <w:pPr>
        <w:ind w:firstLine="645"/>
        <w:rPr>
          <w:rFonts w:eastAsia="仿宋_GB2312"/>
          <w:sz w:val="32"/>
          <w:szCs w:val="32"/>
        </w:rPr>
      </w:pPr>
      <w:r>
        <w:rPr>
          <w:rFonts w:eastAsia="仿宋_GB2312"/>
          <w:b/>
          <w:sz w:val="32"/>
          <w:szCs w:val="32"/>
        </w:rPr>
        <w:t>3.</w:t>
      </w:r>
      <w:r>
        <w:rPr>
          <w:rFonts w:hint="eastAsia" w:eastAsia="仿宋_GB2312"/>
          <w:b/>
          <w:sz w:val="32"/>
          <w:szCs w:val="32"/>
        </w:rPr>
        <w:t>事后承诺监管。</w:t>
      </w:r>
      <w:r>
        <w:rPr>
          <w:rFonts w:hint="eastAsia" w:eastAsia="仿宋_GB2312"/>
          <w:sz w:val="32"/>
          <w:szCs w:val="32"/>
        </w:rPr>
        <w:t>将办事主体书面承诺内容及时形成承诺监管信息实时推送给监管部门，形成监管任务，由监管部门按照要求对承诺情况进行监管，属于虚假承诺的，及时反馈相关信息并纳入办事主体信用档案。</w:t>
      </w:r>
    </w:p>
    <w:p>
      <w:pPr>
        <w:ind w:firstLine="645"/>
        <w:rPr>
          <w:rFonts w:eastAsia="黑体"/>
          <w:sz w:val="32"/>
          <w:szCs w:val="32"/>
        </w:rPr>
      </w:pPr>
      <w:r>
        <w:drawing>
          <wp:anchor distT="0" distB="0" distL="114300" distR="114300" simplePos="0" relativeHeight="251659264" behindDoc="0" locked="0" layoutInCell="1" allowOverlap="1">
            <wp:simplePos x="0" y="0"/>
            <wp:positionH relativeFrom="margin">
              <wp:align>left</wp:align>
            </wp:positionH>
            <wp:positionV relativeFrom="paragraph">
              <wp:posOffset>379095</wp:posOffset>
            </wp:positionV>
            <wp:extent cx="5272405" cy="2105025"/>
            <wp:effectExtent l="13970" t="13970" r="28575" b="14605"/>
            <wp:wrapTopAndBottom/>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4" cstate="print"/>
                    <a:srcRect/>
                    <a:stretch>
                      <a:fillRect/>
                    </a:stretch>
                  </pic:blipFill>
                  <pic:spPr>
                    <a:xfrm>
                      <a:off x="0" y="0"/>
                      <a:ext cx="5272405" cy="2105025"/>
                    </a:xfrm>
                    <a:prstGeom prst="rect">
                      <a:avLst/>
                    </a:prstGeom>
                    <a:noFill/>
                    <a:ln w="14224">
                      <a:solidFill>
                        <a:srgbClr val="000000"/>
                      </a:solidFill>
                      <a:miter lim="800000"/>
                      <a:headEnd/>
                      <a:tailEnd/>
                    </a:ln>
                  </pic:spPr>
                </pic:pic>
              </a:graphicData>
            </a:graphic>
          </wp:anchor>
        </w:drawing>
      </w:r>
      <w:r>
        <w:rPr>
          <w:rFonts w:eastAsia="黑体"/>
          <w:sz w:val="32"/>
          <w:szCs w:val="32"/>
        </w:rPr>
        <w:t xml:space="preserve">                 </w:t>
      </w:r>
      <w:r>
        <w:rPr>
          <w:rFonts w:hint="eastAsia" w:hAnsi="黑体" w:eastAsia="黑体"/>
          <w:sz w:val="32"/>
          <w:szCs w:val="32"/>
        </w:rPr>
        <w:t>流程图</w:t>
      </w:r>
    </w:p>
    <w:p>
      <w:pPr>
        <w:ind w:firstLine="640" w:firstLineChars="200"/>
        <w:rPr>
          <w:rFonts w:eastAsia="黑体"/>
          <w:sz w:val="32"/>
          <w:szCs w:val="32"/>
        </w:rPr>
      </w:pPr>
      <w:r>
        <w:rPr>
          <w:rFonts w:hint="eastAsia" w:hAnsi="黑体" w:eastAsia="黑体"/>
          <w:sz w:val="32"/>
          <w:szCs w:val="32"/>
        </w:rPr>
        <w:t>四、工作要求</w:t>
      </w:r>
    </w:p>
    <w:p>
      <w:pPr>
        <w:ind w:firstLine="645"/>
        <w:rPr>
          <w:rFonts w:eastAsia="仿宋_GB2312"/>
          <w:sz w:val="32"/>
          <w:szCs w:val="32"/>
        </w:rPr>
      </w:pPr>
      <w:r>
        <w:rPr>
          <w:rFonts w:eastAsia="仿宋_GB2312"/>
          <w:b/>
          <w:sz w:val="32"/>
          <w:szCs w:val="32"/>
        </w:rPr>
        <w:t>1.</w:t>
      </w:r>
      <w:r>
        <w:rPr>
          <w:rFonts w:hint="eastAsia" w:eastAsia="仿宋_GB2312"/>
          <w:b/>
          <w:sz w:val="32"/>
          <w:szCs w:val="32"/>
        </w:rPr>
        <w:t>信用核查环节。</w:t>
      </w:r>
      <w:r>
        <w:rPr>
          <w:rFonts w:hint="eastAsia" w:eastAsia="仿宋_GB2312"/>
          <w:sz w:val="32"/>
          <w:szCs w:val="32"/>
        </w:rPr>
        <w:t>通过市场主体准入系统、业务系统对接执法平台、信用平台，形成业务协同，事项办理时实时调取主体信用信息核查其信用状况。</w:t>
      </w:r>
    </w:p>
    <w:p>
      <w:pPr>
        <w:ind w:firstLine="645"/>
        <w:rPr>
          <w:rFonts w:eastAsia="仿宋_GB2312"/>
          <w:sz w:val="32"/>
          <w:szCs w:val="32"/>
        </w:rPr>
      </w:pPr>
      <w:r>
        <w:rPr>
          <w:rFonts w:eastAsia="仿宋_GB2312"/>
          <w:b/>
          <w:sz w:val="32"/>
          <w:szCs w:val="32"/>
        </w:rPr>
        <w:t>2.</w:t>
      </w:r>
      <w:r>
        <w:rPr>
          <w:rFonts w:hint="eastAsia" w:eastAsia="仿宋_GB2312"/>
          <w:b/>
          <w:sz w:val="32"/>
          <w:szCs w:val="32"/>
        </w:rPr>
        <w:t>告知承诺环节。</w:t>
      </w:r>
      <w:r>
        <w:rPr>
          <w:rFonts w:hint="eastAsia" w:eastAsia="仿宋_GB2312"/>
          <w:sz w:val="32"/>
          <w:szCs w:val="32"/>
        </w:rPr>
        <w:t>通过系统自动生成承诺书并实时共享推送市公共信用信息平台或在主体作出承诺后</w:t>
      </w:r>
      <w:r>
        <w:rPr>
          <w:rFonts w:eastAsia="仿宋_GB2312"/>
          <w:sz w:val="32"/>
          <w:szCs w:val="32"/>
        </w:rPr>
        <w:t>1</w:t>
      </w:r>
      <w:r>
        <w:rPr>
          <w:rFonts w:hint="eastAsia" w:eastAsia="仿宋_GB2312"/>
          <w:sz w:val="32"/>
          <w:szCs w:val="32"/>
        </w:rPr>
        <w:t>个工作日内及时由业务处室将承诺书上传至市公共信用信息平台。</w:t>
      </w:r>
    </w:p>
    <w:p>
      <w:pPr>
        <w:ind w:firstLine="645"/>
        <w:rPr>
          <w:rFonts w:eastAsia="仿宋_GB2312"/>
          <w:sz w:val="32"/>
          <w:szCs w:val="32"/>
        </w:rPr>
      </w:pPr>
      <w:r>
        <w:rPr>
          <w:rFonts w:eastAsia="仿宋_GB2312"/>
          <w:b/>
          <w:sz w:val="32"/>
          <w:szCs w:val="32"/>
        </w:rPr>
        <w:t>3.</w:t>
      </w:r>
      <w:r>
        <w:rPr>
          <w:rFonts w:hint="eastAsia" w:eastAsia="仿宋_GB2312"/>
          <w:b/>
          <w:sz w:val="32"/>
          <w:szCs w:val="32"/>
        </w:rPr>
        <w:t>承诺监管环节。</w:t>
      </w:r>
      <w:r>
        <w:rPr>
          <w:rFonts w:hint="eastAsia" w:eastAsia="仿宋_GB2312"/>
          <w:sz w:val="32"/>
          <w:szCs w:val="32"/>
        </w:rPr>
        <w:t>业务处室应在主体作出承诺后</w:t>
      </w:r>
      <w:r>
        <w:rPr>
          <w:rFonts w:eastAsia="仿宋_GB2312"/>
          <w:sz w:val="32"/>
          <w:szCs w:val="32"/>
        </w:rPr>
        <w:t>1</w:t>
      </w:r>
      <w:r>
        <w:rPr>
          <w:rFonts w:hint="eastAsia" w:eastAsia="仿宋_GB2312"/>
          <w:sz w:val="32"/>
          <w:szCs w:val="32"/>
        </w:rPr>
        <w:t>个工作日内将承诺书及时形成承诺监管信息告知监管机构，监管机构应及时在统一执法平台建立监管任务并按</w:t>
      </w:r>
      <w:r>
        <w:rPr>
          <w:rFonts w:hint="eastAsia" w:ascii="仿宋_GB2312" w:eastAsia="仿宋_GB2312"/>
          <w:sz w:val="32"/>
          <w:szCs w:val="32"/>
        </w:rPr>
        <w:t>照“双随机”监</w:t>
      </w:r>
      <w:r>
        <w:rPr>
          <w:rFonts w:hint="eastAsia" w:eastAsia="仿宋_GB2312"/>
          <w:sz w:val="32"/>
          <w:szCs w:val="32"/>
        </w:rPr>
        <w:t>管方式进行监管。发现承诺不实情况的，监管机构应及时在统一执法平台填报相关信息并实时共享至市公共信用信息平台。</w:t>
      </w:r>
    </w:p>
    <w:p>
      <w:pPr>
        <w:ind w:firstLine="645"/>
        <w:rPr>
          <w:rFonts w:eastAsia="黑体"/>
          <w:sz w:val="32"/>
          <w:szCs w:val="32"/>
        </w:rPr>
      </w:pPr>
      <w:r>
        <w:rPr>
          <w:rFonts w:hint="eastAsia" w:hAnsi="黑体" w:eastAsia="黑体"/>
          <w:sz w:val="32"/>
          <w:szCs w:val="32"/>
        </w:rPr>
        <w:t>五、保障机制</w:t>
      </w:r>
    </w:p>
    <w:p>
      <w:pPr>
        <w:ind w:firstLine="645"/>
        <w:rPr>
          <w:rFonts w:eastAsia="仿宋_GB2312"/>
          <w:sz w:val="32"/>
          <w:szCs w:val="32"/>
        </w:rPr>
      </w:pPr>
      <w:r>
        <w:rPr>
          <w:rFonts w:eastAsia="仿宋_GB2312"/>
          <w:b/>
          <w:sz w:val="32"/>
          <w:szCs w:val="32"/>
        </w:rPr>
        <w:t>1.</w:t>
      </w:r>
      <w:r>
        <w:rPr>
          <w:rFonts w:hint="eastAsia" w:eastAsia="仿宋_GB2312"/>
          <w:b/>
          <w:sz w:val="32"/>
          <w:szCs w:val="32"/>
        </w:rPr>
        <w:t>承诺公示机制。</w:t>
      </w:r>
      <w:r>
        <w:rPr>
          <w:rFonts w:hint="eastAsia" w:eastAsia="仿宋_GB2312"/>
          <w:sz w:val="32"/>
          <w:szCs w:val="32"/>
        </w:rPr>
        <w:t>建立承诺书公示制度，将承诺信息纳入主体信用档案并在信用金华等网站及时向社会公示，接受社会公众查询和监督。</w:t>
      </w:r>
    </w:p>
    <w:p>
      <w:pPr>
        <w:ind w:firstLine="645"/>
        <w:rPr>
          <w:rFonts w:eastAsia="仿宋_GB2312"/>
          <w:sz w:val="32"/>
          <w:szCs w:val="32"/>
        </w:rPr>
      </w:pPr>
      <w:r>
        <w:rPr>
          <w:rFonts w:eastAsia="仿宋_GB2312"/>
          <w:b/>
          <w:sz w:val="32"/>
          <w:szCs w:val="32"/>
        </w:rPr>
        <w:t>2.</w:t>
      </w:r>
      <w:r>
        <w:rPr>
          <w:rFonts w:hint="eastAsia" w:eastAsia="仿宋_GB2312"/>
          <w:b/>
          <w:sz w:val="32"/>
          <w:szCs w:val="32"/>
        </w:rPr>
        <w:t>失信惩戒机制。</w:t>
      </w:r>
      <w:r>
        <w:rPr>
          <w:rFonts w:hint="eastAsia" w:eastAsia="仿宋_GB2312"/>
          <w:sz w:val="32"/>
          <w:szCs w:val="32"/>
        </w:rPr>
        <w:t>虚假承诺信息及时记入办事主体信用档案并纳入其公共信用评价。属于信用承诺失信主体的，在金华市域范围内不再适用告知承诺并作为重点监管对象加强事中事后监管。</w:t>
      </w:r>
    </w:p>
    <w:p>
      <w:pPr>
        <w:ind w:firstLine="645"/>
        <w:rPr>
          <w:rFonts w:eastAsia="仿宋_GB2312"/>
          <w:sz w:val="32"/>
          <w:szCs w:val="32"/>
        </w:rPr>
      </w:pPr>
      <w:r>
        <w:rPr>
          <w:rFonts w:eastAsia="仿宋_GB2312"/>
          <w:b/>
          <w:sz w:val="32"/>
          <w:szCs w:val="32"/>
        </w:rPr>
        <w:t>3.</w:t>
      </w:r>
      <w:r>
        <w:rPr>
          <w:rFonts w:hint="eastAsia" w:eastAsia="仿宋_GB2312"/>
          <w:b/>
          <w:sz w:val="32"/>
          <w:szCs w:val="32"/>
        </w:rPr>
        <w:t>信用修复机制。</w:t>
      </w:r>
      <w:r>
        <w:rPr>
          <w:rFonts w:hint="eastAsia" w:eastAsia="仿宋_GB2312"/>
          <w:sz w:val="32"/>
          <w:szCs w:val="32"/>
        </w:rPr>
        <w:t>作出虚假承诺的主体，能及时改正其行为并消除不良社会影响，可以按照《浙江省公共信用修复管理暂行办法》有关规定进行信用修复。</w:t>
      </w:r>
    </w:p>
    <w:p>
      <w:pPr>
        <w:ind w:firstLine="645"/>
        <w:rPr>
          <w:rFonts w:eastAsia="仿宋_GB2312"/>
          <w:sz w:val="32"/>
          <w:szCs w:val="32"/>
        </w:rPr>
      </w:pPr>
    </w:p>
    <w:p>
      <w:pPr>
        <w:ind w:left="1598" w:leftChars="304" w:hanging="960" w:hangingChars="300"/>
        <w:rPr>
          <w:rFonts w:eastAsia="仿宋_GB2312"/>
          <w:sz w:val="32"/>
          <w:szCs w:val="32"/>
        </w:rPr>
      </w:pPr>
      <w:r>
        <w:rPr>
          <w:rFonts w:hint="eastAsia" w:eastAsia="仿宋_GB2312"/>
          <w:sz w:val="32"/>
          <w:szCs w:val="32"/>
        </w:rPr>
        <w:t>附：</w:t>
      </w:r>
      <w:r>
        <w:rPr>
          <w:rFonts w:eastAsia="仿宋_GB2312"/>
          <w:sz w:val="32"/>
          <w:szCs w:val="32"/>
        </w:rPr>
        <w:t>1.</w:t>
      </w:r>
      <w:r>
        <w:rPr>
          <w:rFonts w:hint="eastAsia" w:eastAsia="仿宋_GB2312"/>
          <w:sz w:val="32"/>
          <w:szCs w:val="32"/>
        </w:rPr>
        <w:t>告知承诺书样本一（金华市住所</w:t>
      </w:r>
      <w:r>
        <w:rPr>
          <w:rFonts w:eastAsia="仿宋_GB2312"/>
          <w:sz w:val="32"/>
          <w:szCs w:val="32"/>
        </w:rPr>
        <w:t>(</w:t>
      </w:r>
      <w:r>
        <w:rPr>
          <w:rFonts w:hint="eastAsia" w:eastAsia="仿宋_GB2312"/>
          <w:sz w:val="32"/>
          <w:szCs w:val="32"/>
        </w:rPr>
        <w:t>经营场所</w:t>
      </w:r>
      <w:r>
        <w:rPr>
          <w:rFonts w:eastAsia="仿宋_GB2312"/>
          <w:sz w:val="32"/>
          <w:szCs w:val="32"/>
        </w:rPr>
        <w:t>)</w:t>
      </w:r>
      <w:r>
        <w:rPr>
          <w:rFonts w:hint="eastAsia" w:eastAsia="仿宋_GB2312"/>
          <w:sz w:val="32"/>
          <w:szCs w:val="32"/>
        </w:rPr>
        <w:t>信息申报表）</w:t>
      </w:r>
    </w:p>
    <w:p>
      <w:pPr>
        <w:ind w:firstLine="1260" w:firstLineChars="420"/>
        <w:rPr>
          <w:rFonts w:eastAsia="仿宋_GB2312"/>
          <w:spacing w:val="-10"/>
          <w:sz w:val="32"/>
          <w:szCs w:val="32"/>
        </w:rPr>
      </w:pPr>
      <w:r>
        <w:rPr>
          <w:rFonts w:eastAsia="仿宋_GB2312"/>
          <w:spacing w:val="-10"/>
          <w:sz w:val="32"/>
          <w:szCs w:val="32"/>
        </w:rPr>
        <w:t>2.</w:t>
      </w:r>
      <w:r>
        <w:rPr>
          <w:rFonts w:hint="eastAsia" w:eastAsia="仿宋_GB2312"/>
          <w:spacing w:val="-10"/>
          <w:sz w:val="32"/>
          <w:szCs w:val="32"/>
        </w:rPr>
        <w:t>告知承诺书样本二（乙类非处方药零售企业经营）</w:t>
      </w:r>
    </w:p>
    <w:p>
      <w:pPr>
        <w:ind w:firstLine="1257" w:firstLineChars="393"/>
        <w:rPr>
          <w:rFonts w:eastAsia="仿宋_GB2312"/>
          <w:sz w:val="32"/>
          <w:szCs w:val="32"/>
        </w:rPr>
      </w:pPr>
      <w:r>
        <w:rPr>
          <w:rFonts w:eastAsia="仿宋_GB2312"/>
          <w:sz w:val="32"/>
          <w:szCs w:val="32"/>
        </w:rPr>
        <w:t>3.</w:t>
      </w:r>
      <w:r>
        <w:rPr>
          <w:rFonts w:hint="eastAsia" w:eastAsia="仿宋_GB2312"/>
          <w:sz w:val="32"/>
          <w:szCs w:val="32"/>
        </w:rPr>
        <w:t>告知承诺书样本三（保证产品质量安全承诺书）</w:t>
      </w:r>
    </w:p>
    <w:p>
      <w:pPr>
        <w:widowControl/>
        <w:shd w:val="clear" w:color="auto" w:fill="FFFFFF"/>
        <w:spacing w:line="360" w:lineRule="auto"/>
        <w:ind w:left="1561" w:leftChars="-84" w:hanging="1737" w:hangingChars="543"/>
        <w:jc w:val="left"/>
        <w:rPr>
          <w:rFonts w:eastAsia="仿宋_GB2312"/>
          <w:sz w:val="32"/>
          <w:szCs w:val="32"/>
        </w:rPr>
      </w:pPr>
      <w:r>
        <w:rPr>
          <w:rFonts w:eastAsia="仿宋_GB2312"/>
          <w:sz w:val="32"/>
          <w:szCs w:val="32"/>
        </w:rPr>
        <w:t xml:space="preserve">         4.</w:t>
      </w:r>
      <w:r>
        <w:rPr>
          <w:rFonts w:hint="eastAsia" w:eastAsia="仿宋_GB2312"/>
          <w:sz w:val="32"/>
          <w:szCs w:val="32"/>
        </w:rPr>
        <w:t>告知承诺书样本四（食品相关产品生产许可行政审批告知承诺书）</w:t>
      </w:r>
    </w:p>
    <w:p>
      <w:pPr>
        <w:widowControl/>
        <w:shd w:val="clear" w:color="auto" w:fill="FFFFFF"/>
        <w:tabs>
          <w:tab w:val="left" w:pos="1260"/>
        </w:tabs>
        <w:spacing w:line="360" w:lineRule="auto"/>
        <w:jc w:val="left"/>
        <w:rPr>
          <w:rFonts w:eastAsia="仿宋_GB2312"/>
          <w:sz w:val="32"/>
          <w:szCs w:val="32"/>
        </w:rPr>
      </w:pPr>
      <w:r>
        <w:rPr>
          <w:rFonts w:eastAsia="仿宋_GB2312"/>
          <w:sz w:val="32"/>
          <w:szCs w:val="32"/>
        </w:rPr>
        <w:t xml:space="preserve">        5.</w:t>
      </w:r>
      <w:r>
        <w:rPr>
          <w:rFonts w:hint="eastAsia" w:eastAsia="仿宋_GB2312"/>
          <w:sz w:val="32"/>
          <w:szCs w:val="32"/>
        </w:rPr>
        <w:t>告知承诺书样本五（食品经营许可告知承诺书）</w:t>
      </w:r>
    </w:p>
    <w:p>
      <w:pPr>
        <w:rPr>
          <w:rFonts w:ascii="黑体" w:hAnsi="黑体" w:eastAsia="黑体" w:cs="Arial"/>
          <w:bCs/>
          <w:kern w:val="36"/>
          <w:sz w:val="32"/>
          <w:szCs w:val="32"/>
        </w:rPr>
      </w:pPr>
    </w:p>
    <w:p>
      <w:pPr>
        <w:rPr>
          <w:rFonts w:ascii="黑体" w:hAnsi="黑体" w:eastAsia="黑体" w:cs="Arial"/>
          <w:bCs/>
          <w:kern w:val="36"/>
          <w:sz w:val="32"/>
          <w:szCs w:val="32"/>
        </w:rPr>
      </w:pPr>
      <w:r>
        <w:rPr>
          <w:rFonts w:hint="eastAsia" w:ascii="黑体" w:hAnsi="黑体" w:eastAsia="黑体" w:cs="Arial"/>
          <w:bCs/>
          <w:kern w:val="36"/>
          <w:sz w:val="32"/>
          <w:szCs w:val="32"/>
        </w:rPr>
        <w:t>附1</w:t>
      </w:r>
    </w:p>
    <w:p>
      <w:pPr>
        <w:rPr>
          <w:rFonts w:ascii="方正小标宋简体" w:hAnsi="仿宋" w:eastAsia="方正小标宋简体"/>
          <w:sz w:val="44"/>
          <w:szCs w:val="44"/>
        </w:rPr>
      </w:pPr>
      <w:r>
        <w:rPr>
          <w:rFonts w:hint="eastAsia" w:ascii="黑体" w:hAnsi="黑体" w:eastAsia="黑体" w:cs="Arial"/>
          <w:bCs/>
          <w:color w:val="333333"/>
          <w:kern w:val="36"/>
          <w:sz w:val="32"/>
          <w:szCs w:val="32"/>
        </w:rPr>
        <w:t xml:space="preserve">       </w:t>
      </w:r>
      <w:r>
        <w:rPr>
          <w:rFonts w:hint="eastAsia" w:ascii="黑体" w:hAnsi="黑体" w:eastAsia="黑体" w:cs="Arial"/>
          <w:bCs/>
          <w:color w:val="333333"/>
          <w:kern w:val="36"/>
          <w:sz w:val="44"/>
          <w:szCs w:val="44"/>
        </w:rPr>
        <w:t xml:space="preserve"> </w:t>
      </w:r>
      <w:r>
        <w:rPr>
          <w:rFonts w:hint="eastAsia" w:ascii="方正小标宋简体" w:hAnsi="仿宋" w:eastAsia="方正小标宋简体"/>
          <w:sz w:val="44"/>
          <w:szCs w:val="44"/>
        </w:rPr>
        <w:t>金华市住所(经营场所)信息申报表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3479"/>
        <w:gridCol w:w="1493"/>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企业名称</w:t>
            </w:r>
          </w:p>
          <w:p>
            <w:pPr>
              <w:jc w:val="center"/>
              <w:rPr>
                <w:rFonts w:ascii="宋体"/>
                <w:szCs w:val="21"/>
              </w:rPr>
            </w:pPr>
            <w:r>
              <w:rPr>
                <w:rFonts w:hint="eastAsia" w:ascii="宋体" w:hAnsi="宋体"/>
                <w:szCs w:val="21"/>
              </w:rPr>
              <w:t>(经营者姓名)</w:t>
            </w:r>
          </w:p>
        </w:tc>
        <w:tc>
          <w:tcPr>
            <w:tcW w:w="7033" w:type="dxa"/>
            <w:gridSpan w:val="3"/>
            <w:tcBorders>
              <w:top w:val="single" w:color="auto" w:sz="4" w:space="0"/>
              <w:left w:val="nil"/>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住所(经营场所)地址</w:t>
            </w:r>
          </w:p>
        </w:tc>
        <w:tc>
          <w:tcPr>
            <w:tcW w:w="7033" w:type="dxa"/>
            <w:gridSpan w:val="3"/>
            <w:tcBorders>
              <w:top w:val="single" w:color="auto" w:sz="4" w:space="0"/>
              <w:left w:val="nil"/>
              <w:bottom w:val="single" w:color="auto" w:sz="4" w:space="0"/>
              <w:right w:val="single" w:color="auto" w:sz="4" w:space="0"/>
            </w:tcBorders>
            <w:vAlign w:val="center"/>
          </w:tcPr>
          <w:p>
            <w:pPr>
              <w:ind w:left="630" w:hanging="630" w:hangingChars="300"/>
              <w:rPr>
                <w:rFonts w:ascii="宋体"/>
                <w:szCs w:val="21"/>
              </w:rPr>
            </w:pPr>
            <w:r>
              <w:rPr>
                <w:rFonts w:hint="eastAsia" w:ascii="宋体" w:hAnsi="宋体"/>
                <w:szCs w:val="21"/>
              </w:rPr>
              <w:t>金华市      县(市/区)        乡（镇/街道)            村（路/社区)    号       幢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szCs w:val="21"/>
              </w:rPr>
            </w:pPr>
            <w:r>
              <w:rPr>
                <w:rFonts w:hint="eastAsia" w:ascii="宋体" w:hAnsi="宋体"/>
                <w:b/>
                <w:bCs/>
                <w:szCs w:val="21"/>
              </w:rPr>
              <w:t>产权所有人</w:t>
            </w:r>
            <w:r>
              <w:rPr>
                <w:rFonts w:hint="eastAsia" w:ascii="宋体"/>
                <w:b/>
                <w:bCs/>
                <w:szCs w:val="21"/>
              </w:rPr>
              <w:t>姓名（名称）</w:t>
            </w:r>
          </w:p>
        </w:tc>
        <w:tc>
          <w:tcPr>
            <w:tcW w:w="3479" w:type="dxa"/>
            <w:tcBorders>
              <w:top w:val="single" w:color="auto" w:sz="4" w:space="0"/>
              <w:left w:val="nil"/>
              <w:bottom w:val="single" w:color="auto" w:sz="4" w:space="0"/>
              <w:right w:val="single" w:color="auto" w:sz="4" w:space="0"/>
            </w:tcBorders>
            <w:vAlign w:val="center"/>
          </w:tcPr>
          <w:p>
            <w:pPr>
              <w:rPr>
                <w:rFonts w:ascii="宋体"/>
                <w:b/>
                <w:bCs/>
                <w:szCs w:val="21"/>
              </w:rPr>
            </w:pPr>
          </w:p>
        </w:tc>
        <w:tc>
          <w:tcPr>
            <w:tcW w:w="1493" w:type="dxa"/>
            <w:tcBorders>
              <w:top w:val="single" w:color="auto" w:sz="4" w:space="0"/>
              <w:left w:val="nil"/>
              <w:bottom w:val="single" w:color="auto" w:sz="4" w:space="0"/>
              <w:right w:val="single" w:color="auto" w:sz="4" w:space="0"/>
            </w:tcBorders>
            <w:vAlign w:val="center"/>
          </w:tcPr>
          <w:p>
            <w:pPr>
              <w:rPr>
                <w:rFonts w:ascii="宋体"/>
                <w:b/>
                <w:bCs/>
                <w:szCs w:val="21"/>
              </w:rPr>
            </w:pPr>
            <w:r>
              <w:rPr>
                <w:rFonts w:hint="eastAsia" w:ascii="宋体"/>
                <w:b/>
                <w:bCs/>
                <w:szCs w:val="21"/>
              </w:rPr>
              <w:t>产权所有人联系方式</w:t>
            </w:r>
          </w:p>
        </w:tc>
        <w:tc>
          <w:tcPr>
            <w:tcW w:w="2061" w:type="dxa"/>
            <w:tcBorders>
              <w:top w:val="single" w:color="auto" w:sz="4" w:space="0"/>
              <w:left w:val="nil"/>
              <w:bottom w:val="single" w:color="auto" w:sz="4" w:space="0"/>
              <w:right w:val="single" w:color="auto" w:sz="4" w:space="0"/>
            </w:tcBorders>
            <w:vAlign w:val="center"/>
          </w:tcPr>
          <w:p>
            <w:pPr>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szCs w:val="21"/>
              </w:rPr>
            </w:pPr>
            <w:r>
              <w:rPr>
                <w:rFonts w:hint="eastAsia" w:ascii="宋体"/>
                <w:b/>
                <w:bCs/>
                <w:szCs w:val="21"/>
              </w:rPr>
              <w:t>不动产产权信息</w:t>
            </w:r>
          </w:p>
        </w:tc>
        <w:tc>
          <w:tcPr>
            <w:tcW w:w="7033" w:type="dxa"/>
            <w:gridSpan w:val="3"/>
            <w:tcBorders>
              <w:top w:val="single" w:color="auto" w:sz="4" w:space="0"/>
              <w:left w:val="nil"/>
              <w:bottom w:val="single" w:color="auto" w:sz="4" w:space="0"/>
              <w:right w:val="single" w:color="auto" w:sz="4" w:space="0"/>
            </w:tcBorders>
            <w:vAlign w:val="center"/>
          </w:tcPr>
          <w:p>
            <w:pPr>
              <w:rPr>
                <w:rFonts w:ascii="宋体"/>
                <w:b/>
                <w:bCs/>
                <w:szCs w:val="21"/>
                <w:u w:val="single"/>
              </w:rPr>
            </w:pPr>
            <w:r>
              <w:rPr>
                <w:rFonts w:hint="eastAsia" w:ascii="宋体" w:hAnsi="宋体"/>
                <w:b/>
                <w:bCs/>
                <w:szCs w:val="21"/>
              </w:rPr>
              <w:t>□产权证号：                     □未取得产权证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szCs w:val="21"/>
              </w:rPr>
            </w:pPr>
            <w:r>
              <w:rPr>
                <w:rFonts w:hint="eastAsia" w:ascii="宋体" w:hAnsi="宋体"/>
                <w:b/>
                <w:bCs/>
                <w:szCs w:val="21"/>
              </w:rPr>
              <w:t>房屋用途</w:t>
            </w:r>
          </w:p>
        </w:tc>
        <w:tc>
          <w:tcPr>
            <w:tcW w:w="7033" w:type="dxa"/>
            <w:gridSpan w:val="3"/>
            <w:tcBorders>
              <w:top w:val="single" w:color="auto" w:sz="4" w:space="0"/>
              <w:left w:val="nil"/>
              <w:bottom w:val="single" w:color="auto" w:sz="4" w:space="0"/>
              <w:right w:val="single" w:color="auto" w:sz="4" w:space="0"/>
            </w:tcBorders>
            <w:vAlign w:val="center"/>
          </w:tcPr>
          <w:p>
            <w:pPr>
              <w:rPr>
                <w:rFonts w:ascii="宋体"/>
                <w:b/>
                <w:bCs/>
                <w:szCs w:val="21"/>
              </w:rPr>
            </w:pPr>
            <w:r>
              <w:rPr>
                <w:rFonts w:hint="eastAsia" w:ascii="宋体" w:hAnsi="宋体"/>
                <w:b/>
                <w:bCs/>
                <w:szCs w:val="21"/>
              </w:rPr>
              <w:t xml:space="preserve">□经营性用房           □住宅、车库、辅房    </w:t>
            </w:r>
          </w:p>
          <w:p>
            <w:pPr>
              <w:rPr>
                <w:rFonts w:ascii="宋体"/>
                <w:b/>
                <w:bCs/>
                <w:szCs w:val="21"/>
              </w:rPr>
            </w:pPr>
            <w:r>
              <w:rPr>
                <w:rFonts w:hint="eastAsia" w:ascii="宋体" w:hAnsi="宋体"/>
                <w:b/>
                <w:bCs/>
                <w:szCs w:val="21"/>
              </w:rPr>
              <w:t>□军队、武警等单位所有属于专项管理房屋</w:t>
            </w:r>
          </w:p>
          <w:p>
            <w:pPr>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szCs w:val="21"/>
              </w:rPr>
            </w:pPr>
            <w:r>
              <w:rPr>
                <w:rFonts w:hint="eastAsia" w:ascii="宋体" w:hAnsi="宋体"/>
                <w:b/>
                <w:bCs/>
                <w:szCs w:val="21"/>
              </w:rPr>
              <w:t>使用权取得方式</w:t>
            </w:r>
          </w:p>
        </w:tc>
        <w:tc>
          <w:tcPr>
            <w:tcW w:w="7033" w:type="dxa"/>
            <w:gridSpan w:val="3"/>
            <w:tcBorders>
              <w:top w:val="single" w:color="auto" w:sz="4" w:space="0"/>
              <w:left w:val="nil"/>
              <w:bottom w:val="single" w:color="auto" w:sz="4" w:space="0"/>
              <w:right w:val="single" w:color="auto" w:sz="4" w:space="0"/>
            </w:tcBorders>
            <w:vAlign w:val="center"/>
          </w:tcPr>
          <w:p>
            <w:pPr>
              <w:rPr>
                <w:rFonts w:ascii="宋体"/>
                <w:b/>
                <w:bCs/>
                <w:szCs w:val="21"/>
              </w:rPr>
            </w:pPr>
            <w:r>
              <w:rPr>
                <w:rFonts w:hint="eastAsia" w:ascii="宋体" w:hAnsi="宋体"/>
                <w:b/>
                <w:bCs/>
                <w:szCs w:val="21"/>
              </w:rPr>
              <w:t>□租赁              □无偿使用              □自有产权</w:t>
            </w:r>
          </w:p>
          <w:p>
            <w:pPr>
              <w:rPr>
                <w:rFonts w:ascii="宋体"/>
                <w:b/>
                <w:bCs/>
                <w:szCs w:val="21"/>
              </w:rPr>
            </w:pPr>
            <w:r>
              <w:rPr>
                <w:rFonts w:hint="eastAsia" w:ascii="宋体" w:hAnsi="宋体"/>
                <w:b/>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szCs w:val="21"/>
              </w:rPr>
            </w:pPr>
            <w:r>
              <w:rPr>
                <w:rFonts w:hint="eastAsia" w:ascii="宋体" w:hAnsi="宋体"/>
                <w:b/>
                <w:bCs/>
                <w:szCs w:val="21"/>
              </w:rPr>
              <w:t>特殊类型</w:t>
            </w:r>
          </w:p>
        </w:tc>
        <w:tc>
          <w:tcPr>
            <w:tcW w:w="7033" w:type="dxa"/>
            <w:gridSpan w:val="3"/>
            <w:tcBorders>
              <w:top w:val="single" w:color="auto" w:sz="4" w:space="0"/>
              <w:left w:val="nil"/>
              <w:bottom w:val="single" w:color="auto" w:sz="4" w:space="0"/>
              <w:right w:val="single" w:color="auto" w:sz="4" w:space="0"/>
            </w:tcBorders>
            <w:vAlign w:val="center"/>
          </w:tcPr>
          <w:p>
            <w:pPr>
              <w:rPr>
                <w:rFonts w:ascii="宋体"/>
                <w:b/>
                <w:bCs/>
                <w:szCs w:val="21"/>
              </w:rPr>
            </w:pPr>
            <w:r>
              <w:rPr>
                <w:rFonts w:hint="eastAsia" w:ascii="宋体" w:hAnsi="宋体"/>
                <w:b/>
                <w:bCs/>
                <w:szCs w:val="21"/>
              </w:rPr>
              <w:t xml:space="preserve"> □商务秘书企业和其托管企业 □工位号注册企业</w:t>
            </w:r>
            <w:r>
              <w:rPr>
                <w:rFonts w:ascii="宋体"/>
                <w:b/>
                <w:bCs/>
                <w:szCs w:val="21"/>
              </w:rPr>
              <w:t> </w:t>
            </w:r>
            <w:r>
              <w:rPr>
                <w:rFonts w:hint="eastAsia" w:ascii="宋体" w:hAnsi="宋体"/>
                <w:b/>
                <w:bCs/>
                <w:szCs w:val="21"/>
              </w:rPr>
              <w:t>□不属于前两种情况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7" w:hRule="atLeast"/>
        </w:trPr>
        <w:tc>
          <w:tcPr>
            <w:tcW w:w="8892" w:type="dxa"/>
            <w:gridSpan w:val="4"/>
            <w:tcBorders>
              <w:top w:val="single" w:color="auto" w:sz="4" w:space="0"/>
              <w:left w:val="single" w:color="auto" w:sz="4" w:space="0"/>
              <w:bottom w:val="single" w:color="auto" w:sz="4" w:space="0"/>
              <w:right w:val="single" w:color="auto" w:sz="4" w:space="0"/>
            </w:tcBorders>
          </w:tcPr>
          <w:p>
            <w:pPr>
              <w:ind w:firstLine="422" w:firstLineChars="200"/>
              <w:rPr>
                <w:rFonts w:ascii="宋体"/>
              </w:rPr>
            </w:pPr>
            <w:r>
              <w:rPr>
                <w:rFonts w:hint="eastAsia" w:ascii="宋体" w:hAnsi="宋体"/>
                <w:b/>
              </w:rPr>
              <w:t>全体投资人已阅读</w:t>
            </w:r>
            <w:r>
              <w:rPr>
                <w:rFonts w:hint="eastAsia" w:ascii="宋体" w:hAnsi="宋体" w:cs="宋体"/>
                <w:b/>
                <w:szCs w:val="21"/>
              </w:rPr>
              <w:t>《浙江省放宽企业住所(经营场所)登记条件的规定》、</w:t>
            </w:r>
            <w:r>
              <w:rPr>
                <w:rFonts w:hint="eastAsia" w:ascii="宋体" w:hAnsi="宋体"/>
                <w:b/>
              </w:rPr>
              <w:t>《金华市放宽企业住所(经营场所)登记条件的实施细则》，知晓应承担的法律责任。所申报的住所(经营场所)信息符合规定并郑重作出以下承诺</w:t>
            </w:r>
            <w:r>
              <w:rPr>
                <w:rFonts w:hint="eastAsia" w:ascii="宋体" w:hAnsi="宋体"/>
              </w:rPr>
              <w:t>：</w:t>
            </w:r>
          </w:p>
          <w:p>
            <w:pPr>
              <w:ind w:left="15" w:firstLine="420" w:firstLineChars="200"/>
              <w:rPr>
                <w:rStyle w:val="5"/>
                <w:rFonts w:ascii="宋体" w:hAnsi="Calibri" w:cs="宋体"/>
                <w:szCs w:val="21"/>
              </w:rPr>
            </w:pPr>
            <w:r>
              <w:rPr>
                <w:rFonts w:hint="eastAsia" w:ascii="宋体" w:hAnsi="宋体" w:cs="宋体"/>
                <w:szCs w:val="21"/>
              </w:rPr>
              <w:t>1、所提交的文件、证件等材料真实、合法、有效，复印件与原件一致，并对因提交虚假文件、证件所引发的一切后果承担相应的法律责任。</w:t>
            </w:r>
          </w:p>
          <w:p>
            <w:pPr>
              <w:ind w:left="15" w:firstLine="400" w:firstLineChars="200"/>
              <w:rPr>
                <w:rStyle w:val="5"/>
                <w:rFonts w:ascii="宋体" w:hAnsi="Calibri" w:cs="宋体"/>
                <w:szCs w:val="21"/>
              </w:rPr>
            </w:pPr>
            <w:r>
              <w:rPr>
                <w:rStyle w:val="5"/>
                <w:rFonts w:hint="eastAsia" w:ascii="宋体" w:hAnsi="宋体" w:cs="宋体"/>
                <w:szCs w:val="21"/>
              </w:rPr>
              <w:t>2、已依法取得房屋使用权，该住所(经营场所)符合建筑安全、安全生产以及国家安全的要求，不属于违法建筑、危险建筑等依法不能用作住所(经营场所)的房屋。</w:t>
            </w:r>
          </w:p>
          <w:p>
            <w:pPr>
              <w:ind w:left="15" w:firstLine="400" w:firstLineChars="200"/>
              <w:rPr>
                <w:rStyle w:val="5"/>
                <w:rFonts w:ascii="宋体" w:hAnsi="Calibri" w:cs="宋体"/>
                <w:szCs w:val="21"/>
              </w:rPr>
            </w:pPr>
            <w:r>
              <w:rPr>
                <w:rStyle w:val="5"/>
                <w:rFonts w:hint="eastAsia" w:ascii="宋体" w:hAnsi="宋体" w:cs="宋体"/>
                <w:szCs w:val="21"/>
              </w:rPr>
              <w:t>3、该住所(经营场所)不属于</w:t>
            </w:r>
            <w:r>
              <w:rPr>
                <w:rStyle w:val="5"/>
                <w:rFonts w:hint="eastAsia" w:ascii="宋体" w:hAnsi="宋体" w:cs="宋体"/>
                <w:b/>
                <w:szCs w:val="21"/>
              </w:rPr>
              <w:t>《金华市</w:t>
            </w:r>
            <w:r>
              <w:rPr>
                <w:rFonts w:hint="eastAsia" w:ascii="宋体" w:hAnsi="宋体"/>
                <w:b/>
                <w:szCs w:val="21"/>
              </w:rPr>
              <w:t>企业生产经营场所禁设区域清单》</w:t>
            </w:r>
            <w:r>
              <w:rPr>
                <w:rFonts w:hint="eastAsia" w:ascii="宋体" w:hAnsi="宋体"/>
                <w:szCs w:val="21"/>
              </w:rPr>
              <w:t>范围</w:t>
            </w:r>
            <w:r>
              <w:rPr>
                <w:rFonts w:hint="eastAsia" w:ascii="宋体" w:hAnsi="宋体"/>
                <w:b/>
                <w:szCs w:val="21"/>
              </w:rPr>
              <w:t>。</w:t>
            </w:r>
          </w:p>
          <w:p>
            <w:pPr>
              <w:ind w:left="15" w:firstLine="420" w:firstLineChars="200"/>
            </w:pPr>
            <w:r>
              <w:rPr>
                <w:rFonts w:hint="eastAsia" w:ascii="宋体" w:hAnsi="宋体"/>
                <w:szCs w:val="21"/>
              </w:rPr>
              <w:t>4、法律、法规规定应当经有关部门批准方可在住所(经营场所)从事相关经营活动的，在取得许可证或批准文件前不开展相关经营活动。</w:t>
            </w:r>
          </w:p>
          <w:p>
            <w:pPr>
              <w:ind w:firstLine="422" w:firstLineChars="200"/>
              <w:rPr>
                <w:b/>
                <w:szCs w:val="21"/>
              </w:rPr>
            </w:pPr>
            <w:r>
              <w:rPr>
                <w:rFonts w:hint="eastAsia" w:ascii="宋体" w:hAnsi="宋体"/>
                <w:b/>
                <w:szCs w:val="21"/>
              </w:rPr>
              <w:t>5、严格执行安全生产法律法规，依法落实安全生产主体责任，切实保障安全生产。</w:t>
            </w:r>
          </w:p>
          <w:p>
            <w:pPr>
              <w:ind w:left="15" w:firstLine="400" w:firstLineChars="200"/>
              <w:rPr>
                <w:rFonts w:ascii="宋体"/>
                <w:b/>
                <w:szCs w:val="21"/>
              </w:rPr>
            </w:pPr>
            <w:r>
              <w:rPr>
                <w:rStyle w:val="5"/>
                <w:rFonts w:hint="eastAsia" w:ascii="宋体" w:hAnsi="宋体" w:cs="宋体"/>
                <w:szCs w:val="21"/>
              </w:rPr>
              <w:t>6、使用住宅为住所（经营场所）的，</w:t>
            </w:r>
            <w:r>
              <w:rPr>
                <w:rStyle w:val="5"/>
                <w:rFonts w:hint="eastAsia" w:ascii="宋体" w:hAnsi="宋体" w:cs="宋体"/>
              </w:rPr>
              <w:t>已知悉《</w:t>
            </w:r>
            <w:r>
              <w:rPr>
                <w:rStyle w:val="5"/>
                <w:rFonts w:hint="eastAsia" w:ascii="宋体" w:hAnsi="宋体" w:eastAsia="宋体" w:cs="宋体"/>
                <w:lang w:eastAsia="zh-CN"/>
              </w:rPr>
              <w:t>中华人民共和国</w:t>
            </w:r>
            <w:r>
              <w:rPr>
                <w:rStyle w:val="5"/>
                <w:rFonts w:hint="eastAsia" w:ascii="宋体" w:hAnsi="宋体" w:cs="宋体"/>
              </w:rPr>
              <w:t>物权法》第77条关于将住宅改变为经营性用房的规定，遵守</w:t>
            </w:r>
            <w:r>
              <w:rPr>
                <w:rFonts w:hint="eastAsia" w:ascii="宋体" w:hAnsi="宋体"/>
                <w:szCs w:val="21"/>
              </w:rPr>
              <w:t>《</w:t>
            </w:r>
            <w:r>
              <w:rPr>
                <w:rFonts w:hint="eastAsia" w:ascii="宋体" w:hAnsi="宋体"/>
                <w:szCs w:val="21"/>
                <w:lang w:eastAsia="zh-CN"/>
              </w:rPr>
              <w:t>中华人民共和国</w:t>
            </w:r>
            <w:r>
              <w:rPr>
                <w:rFonts w:hint="eastAsia" w:ascii="宋体" w:hAnsi="宋体"/>
                <w:szCs w:val="21"/>
              </w:rPr>
              <w:t>民法通则》、《</w:t>
            </w:r>
            <w:r>
              <w:rPr>
                <w:rFonts w:hint="eastAsia" w:ascii="宋体" w:hAnsi="宋体"/>
                <w:szCs w:val="21"/>
                <w:lang w:eastAsia="zh-CN"/>
              </w:rPr>
              <w:t>中华人民共和国</w:t>
            </w:r>
            <w:r>
              <w:rPr>
                <w:rFonts w:hint="eastAsia" w:ascii="宋体" w:hAnsi="宋体"/>
                <w:szCs w:val="21"/>
              </w:rPr>
              <w:t>物权法》、《浙江省物业管理条例》及管理规约有关规定，遵守公序良俗，</w:t>
            </w:r>
            <w:r>
              <w:rPr>
                <w:rFonts w:hint="eastAsia" w:ascii="宋体" w:hAnsi="宋体"/>
                <w:b/>
                <w:szCs w:val="21"/>
              </w:rPr>
              <w:t>如存在污染、扰民情形，将无条件消除不良影响或主动搬迁，承担相应法律责任。</w:t>
            </w:r>
          </w:p>
          <w:p>
            <w:pPr>
              <w:rPr>
                <w:rFonts w:ascii="宋体"/>
                <w:b/>
                <w:bCs/>
                <w:szCs w:val="21"/>
              </w:rPr>
            </w:pPr>
            <w:r>
              <w:rPr>
                <w:rFonts w:hint="eastAsia" w:ascii="宋体" w:hAnsi="宋体"/>
                <w:b/>
                <w:bCs/>
                <w:szCs w:val="21"/>
              </w:rPr>
              <w:t xml:space="preserve">   法定代表人（负责人）签字：</w:t>
            </w: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r>
              <w:rPr>
                <w:rFonts w:hint="eastAsia" w:ascii="宋体" w:hAnsi="宋体"/>
                <w:szCs w:val="21"/>
              </w:rPr>
              <w:t xml:space="preserve">                                                    年     月     日</w:t>
            </w:r>
          </w:p>
        </w:tc>
      </w:tr>
    </w:tbl>
    <w:p>
      <w:pPr>
        <w:rPr>
          <w:rFonts w:ascii="仿宋_GB2312" w:eastAsia="仿宋_GB2312"/>
          <w:sz w:val="32"/>
          <w:szCs w:val="32"/>
        </w:rPr>
      </w:pPr>
    </w:p>
    <w:p>
      <w:pPr>
        <w:jc w:val="left"/>
        <w:rPr>
          <w:rFonts w:ascii="黑体" w:hAnsi="黑体" w:eastAsia="黑体" w:cs="Arial"/>
          <w:bCs/>
          <w:color w:val="333333"/>
          <w:kern w:val="36"/>
          <w:sz w:val="32"/>
          <w:szCs w:val="32"/>
        </w:rPr>
      </w:pPr>
    </w:p>
    <w:p>
      <w:pPr>
        <w:jc w:val="left"/>
        <w:rPr>
          <w:rFonts w:ascii="黑体" w:hAnsi="黑体" w:eastAsia="黑体" w:cs="Arial"/>
          <w:bCs/>
          <w:kern w:val="36"/>
          <w:sz w:val="32"/>
          <w:szCs w:val="32"/>
        </w:rPr>
      </w:pPr>
      <w:r>
        <w:rPr>
          <w:rFonts w:hint="eastAsia" w:ascii="黑体" w:hAnsi="黑体" w:eastAsia="黑体" w:cs="Arial"/>
          <w:bCs/>
          <w:kern w:val="36"/>
          <w:sz w:val="32"/>
          <w:szCs w:val="32"/>
        </w:rPr>
        <w:t>附2</w:t>
      </w:r>
    </w:p>
    <w:p>
      <w:pPr>
        <w:jc w:val="center"/>
        <w:rPr>
          <w:rFonts w:ascii="方正小标宋简体" w:hAnsi="仿宋" w:eastAsia="方正小标宋简体"/>
          <w:spacing w:val="-12"/>
          <w:w w:val="95"/>
          <w:sz w:val="44"/>
          <w:szCs w:val="44"/>
        </w:rPr>
      </w:pPr>
      <w:r>
        <w:rPr>
          <w:rFonts w:hint="eastAsia" w:ascii="方正小标宋简体" w:hAnsi="仿宋" w:eastAsia="方正小标宋简体"/>
          <w:spacing w:val="-12"/>
          <w:w w:val="95"/>
          <w:sz w:val="44"/>
          <w:szCs w:val="44"/>
        </w:rPr>
        <w:t>金华市乙类非处方药零售企业经营审批承诺书</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6" w:hRule="atLeast"/>
        </w:trPr>
        <w:tc>
          <w:tcPr>
            <w:tcW w:w="852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b/>
                <w:sz w:val="32"/>
                <w:szCs w:val="32"/>
              </w:rPr>
            </w:pPr>
            <w:r>
              <w:rPr>
                <w:rFonts w:hint="eastAsia" w:ascii="仿宋" w:hAnsi="仿宋" w:eastAsia="仿宋"/>
                <w:b/>
                <w:sz w:val="32"/>
                <w:szCs w:val="32"/>
              </w:rPr>
              <w:t>申请人承诺</w:t>
            </w:r>
          </w:p>
          <w:p>
            <w:pPr>
              <w:spacing w:line="680" w:lineRule="exact"/>
              <w:ind w:firstLine="140" w:firstLineChars="5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市场监督管理局(分局)：</w:t>
            </w:r>
          </w:p>
          <w:p>
            <w:pPr>
              <w:spacing w:line="680" w:lineRule="exact"/>
              <w:ind w:firstLine="560" w:firstLineChars="200"/>
              <w:rPr>
                <w:rFonts w:ascii="仿宋" w:hAnsi="仿宋" w:eastAsia="仿宋"/>
                <w:sz w:val="28"/>
                <w:szCs w:val="28"/>
              </w:rPr>
            </w:pPr>
            <w:r>
              <w:rPr>
                <w:rFonts w:hint="eastAsia" w:ascii="仿宋" w:hAnsi="仿宋" w:eastAsia="仿宋"/>
                <w:sz w:val="28"/>
                <w:szCs w:val="28"/>
              </w:rPr>
              <w:t>本企业对《金华市市场监督管理局关于简化乙类非处方药经营审批的通知》所载的内容已知晓理解。现对本企业申请《药品经营许可证》作如下承诺：</w:t>
            </w:r>
          </w:p>
          <w:p>
            <w:pPr>
              <w:spacing w:line="680" w:lineRule="exact"/>
              <w:ind w:firstLine="560" w:firstLineChars="200"/>
              <w:rPr>
                <w:rFonts w:ascii="仿宋" w:hAnsi="仿宋" w:eastAsia="仿宋"/>
                <w:sz w:val="28"/>
                <w:szCs w:val="28"/>
              </w:rPr>
            </w:pPr>
            <w:r>
              <w:rPr>
                <w:rFonts w:hint="eastAsia" w:ascii="仿宋" w:hAnsi="仿宋" w:eastAsia="仿宋"/>
                <w:sz w:val="28"/>
                <w:szCs w:val="28"/>
              </w:rPr>
              <w:t>1、本企业承诺在开业经营前达到规定的审批项目的条件、标准和要求；</w:t>
            </w:r>
          </w:p>
          <w:p>
            <w:pPr>
              <w:spacing w:line="680" w:lineRule="exact"/>
              <w:ind w:firstLine="560" w:firstLineChars="200"/>
              <w:rPr>
                <w:rFonts w:ascii="仿宋" w:hAnsi="仿宋" w:eastAsia="仿宋"/>
                <w:sz w:val="28"/>
                <w:szCs w:val="28"/>
              </w:rPr>
            </w:pPr>
            <w:r>
              <w:rPr>
                <w:rFonts w:hint="eastAsia" w:ascii="仿宋" w:hAnsi="仿宋" w:eastAsia="仿宋"/>
                <w:sz w:val="28"/>
                <w:szCs w:val="28"/>
              </w:rPr>
              <w:t>2、本企业承诺在开业经营后遵守相关法律、法规、规章，并接受监督管理；</w:t>
            </w:r>
          </w:p>
          <w:p>
            <w:pPr>
              <w:spacing w:line="680" w:lineRule="exact"/>
              <w:ind w:firstLine="560" w:firstLineChars="200"/>
              <w:rPr>
                <w:rFonts w:ascii="仿宋" w:hAnsi="仿宋" w:eastAsia="仿宋"/>
                <w:sz w:val="28"/>
                <w:szCs w:val="28"/>
              </w:rPr>
            </w:pPr>
            <w:r>
              <w:rPr>
                <w:rFonts w:hint="eastAsia" w:ascii="仿宋" w:hAnsi="仿宋" w:eastAsia="仿宋"/>
                <w:sz w:val="28"/>
                <w:szCs w:val="28"/>
              </w:rPr>
              <w:t>3、本企业承诺所作的陈述及所递交的材料真实、合法；</w:t>
            </w:r>
          </w:p>
          <w:p>
            <w:pPr>
              <w:spacing w:line="680" w:lineRule="exact"/>
              <w:ind w:firstLine="560" w:firstLineChars="200"/>
              <w:rPr>
                <w:rFonts w:ascii="仿宋" w:hAnsi="仿宋" w:eastAsia="仿宋"/>
                <w:sz w:val="28"/>
                <w:szCs w:val="28"/>
              </w:rPr>
            </w:pPr>
            <w:r>
              <w:rPr>
                <w:rFonts w:hint="eastAsia" w:ascii="仿宋" w:hAnsi="仿宋" w:eastAsia="仿宋"/>
                <w:sz w:val="28"/>
                <w:szCs w:val="28"/>
              </w:rPr>
              <w:t>以上承诺是本人真实意思的表示，若违反承诺或者作出不实承诺的，愿意承担相应的法律责任，并承担由此产生的一切后果。</w:t>
            </w:r>
          </w:p>
          <w:p>
            <w:pPr>
              <w:spacing w:line="680" w:lineRule="exact"/>
              <w:ind w:left="570" w:firstLine="2800" w:firstLineChars="1000"/>
              <w:rPr>
                <w:rFonts w:ascii="仿宋" w:hAnsi="仿宋" w:eastAsia="仿宋"/>
                <w:sz w:val="28"/>
                <w:szCs w:val="28"/>
              </w:rPr>
            </w:pPr>
            <w:r>
              <w:rPr>
                <w:rFonts w:hint="eastAsia" w:ascii="仿宋" w:hAnsi="仿宋" w:eastAsia="仿宋"/>
                <w:sz w:val="28"/>
                <w:szCs w:val="28"/>
              </w:rPr>
              <w:t>承诺人签名：</w:t>
            </w:r>
          </w:p>
          <w:p>
            <w:pPr>
              <w:spacing w:line="680" w:lineRule="exact"/>
              <w:ind w:left="570" w:firstLine="2800" w:firstLineChars="1000"/>
              <w:rPr>
                <w:rFonts w:ascii="仿宋" w:hAnsi="仿宋" w:eastAsia="仿宋"/>
                <w:b/>
                <w:sz w:val="36"/>
                <w:szCs w:val="36"/>
              </w:rPr>
            </w:pPr>
            <w:r>
              <w:rPr>
                <w:rFonts w:hint="eastAsia" w:ascii="仿宋" w:hAnsi="仿宋" w:eastAsia="仿宋"/>
                <w:sz w:val="28"/>
                <w:szCs w:val="28"/>
              </w:rPr>
              <w:t>承诺日期：     年   月   日</w:t>
            </w:r>
          </w:p>
        </w:tc>
      </w:tr>
    </w:tbl>
    <w:p>
      <w:pPr>
        <w:spacing w:line="320" w:lineRule="exact"/>
        <w:rPr>
          <w:rFonts w:eastAsia="方正小标宋简体"/>
          <w:szCs w:val="28"/>
        </w:rPr>
      </w:pPr>
      <w:r>
        <w:rPr>
          <w:rFonts w:hint="eastAsia" w:eastAsia="方正小标宋简体"/>
          <w:szCs w:val="28"/>
        </w:rPr>
        <w:t>备注：</w:t>
      </w:r>
    </w:p>
    <w:p>
      <w:pPr>
        <w:spacing w:line="320" w:lineRule="exact"/>
        <w:ind w:firstLine="420" w:firstLineChars="200"/>
        <w:rPr>
          <w:rFonts w:eastAsia="方正小标宋简体"/>
          <w:szCs w:val="28"/>
        </w:rPr>
      </w:pPr>
      <w:r>
        <w:rPr>
          <w:rFonts w:eastAsia="方正小标宋简体"/>
          <w:szCs w:val="28"/>
        </w:rPr>
        <w:t>1</w:t>
      </w:r>
      <w:r>
        <w:rPr>
          <w:rFonts w:hint="eastAsia" w:eastAsia="方正小标宋简体"/>
          <w:szCs w:val="28"/>
        </w:rPr>
        <w:t>、申请人在做出承诺前，必须仔细阅读《浙江省乙类非处方药零售企业设置和管理暂行规定》（浙药监市</w:t>
      </w:r>
      <w:r>
        <w:rPr>
          <w:rFonts w:eastAsia="方正小标宋简体"/>
          <w:szCs w:val="28"/>
        </w:rPr>
        <w:t>[2003]130</w:t>
      </w:r>
      <w:r>
        <w:rPr>
          <w:rFonts w:hint="eastAsia" w:eastAsia="方正小标宋简体"/>
          <w:szCs w:val="28"/>
        </w:rPr>
        <w:t>号）和《金华市市场监督管理局关于简化乙类非处方药经营审批的通知》的内容。</w:t>
      </w:r>
    </w:p>
    <w:p>
      <w:pPr>
        <w:spacing w:line="320" w:lineRule="exact"/>
        <w:ind w:firstLine="420" w:firstLineChars="200"/>
        <w:rPr>
          <w:rFonts w:eastAsia="方正小标宋简体"/>
          <w:szCs w:val="28"/>
        </w:rPr>
      </w:pPr>
      <w:r>
        <w:rPr>
          <w:rFonts w:eastAsia="方正小标宋简体"/>
          <w:szCs w:val="28"/>
        </w:rPr>
        <w:t>2</w:t>
      </w:r>
      <w:r>
        <w:rPr>
          <w:rFonts w:hint="eastAsia" w:eastAsia="方正小标宋简体"/>
          <w:szCs w:val="28"/>
        </w:rPr>
        <w:t>、本承诺书一式二份，市场监督管理局受理点、企业各存一份。</w:t>
      </w:r>
    </w:p>
    <w:p/>
    <w:p/>
    <w:p/>
    <w:p>
      <w:pPr>
        <w:spacing w:line="594" w:lineRule="exact"/>
        <w:jc w:val="left"/>
        <w:rPr>
          <w:rFonts w:ascii="黑体" w:hAnsi="黑体" w:eastAsia="黑体" w:cs="Arial"/>
          <w:bCs/>
          <w:kern w:val="36"/>
          <w:sz w:val="32"/>
          <w:szCs w:val="32"/>
        </w:rPr>
      </w:pPr>
      <w:r>
        <w:rPr>
          <w:rFonts w:hint="eastAsia" w:ascii="黑体" w:hAnsi="黑体" w:eastAsia="黑体" w:cs="Arial"/>
          <w:bCs/>
          <w:kern w:val="36"/>
          <w:sz w:val="32"/>
          <w:szCs w:val="32"/>
        </w:rPr>
        <w:t>附3</w:t>
      </w:r>
    </w:p>
    <w:p>
      <w:pPr>
        <w:spacing w:line="594"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保证产品质量安全承诺书</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为履行企业产品质量安全主体责任，保证产品质量安全，保障社会和公众质量权益，按照《中华人民共和国产品质量法》、《中华人民共和国行政许可法》、《中华人民共和国工业产品生产许可证管理条例》等法律法规和技术规范的要求，本企业郑重作出如下承诺：</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1、本企业提交的申请材料真实、合法、有效。</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2、本企业生产的产品经检验合格，生产条件具备法律法规和技术规范规定的要求：</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（1）有营业执照；</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（2）有与所生产产品相适应的专业技术人员；</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（3）有与所生产产品相适应的生产条件和检验检疫手段；</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（4）有与所生产产品相适应的技术文件和工艺文件；</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（5）有健全有效的质量管理制度和责任制度；</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（6）产品符合有关国家标准、行业标准以及保障人体健康和人身、财产安全的要求；</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（7）符合国家产业政策的规定，不存在国家明令淘汰和禁止投资建设的落后工艺、高耗能、污染环境、浪费资源的情况。</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法律、行政法规有其他规定的，还应当符合其规定。</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3、本企业信守质量诚信，遵守质量法规，如有违反，愿接受相应处罚并承担法律责任：</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（1）所生产的产品未经检验或经检验不合格不出厂销售；</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（2）自觉接受后置现场审查、产品质量监督抽查、日常监督检查等事中事后监管活动，自觉执行监管部门依法作出的处理决定，按要求及时整改存在的问题。</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4、本企业知悉并同意，如出现以下情况将被撤销证书：</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（1）如不配合、拒绝市场监管部门依法进行监督检查的，由发证部门责令整改，拒不改正或逾期未改正的；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（2）如以欺骗、贿赂等不正当手段取得生产许可的；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（3）后置现场审查结论不合格的。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 xml:space="preserve">承诺人(企业法定代表人/负责人)签字：              </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 xml:space="preserve">                               （单位公章）</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 xml:space="preserve">                       年    月    日</w:t>
      </w:r>
    </w:p>
    <w:p>
      <w:pPr>
        <w:spacing w:line="594" w:lineRule="exact"/>
        <w:jc w:val="left"/>
        <w:rPr>
          <w:rFonts w:ascii="黑体" w:hAnsi="黑体" w:eastAsia="黑体" w:cs="Arial"/>
          <w:bCs/>
          <w:kern w:val="36"/>
          <w:sz w:val="32"/>
          <w:szCs w:val="32"/>
        </w:rPr>
      </w:pPr>
      <w:r>
        <w:rPr>
          <w:rFonts w:hint="eastAsia" w:ascii="黑体" w:hAnsi="黑体" w:eastAsia="黑体" w:cs="Arial"/>
          <w:bCs/>
          <w:kern w:val="36"/>
          <w:sz w:val="32"/>
          <w:szCs w:val="32"/>
        </w:rPr>
        <w:t>附4</w:t>
      </w:r>
    </w:p>
    <w:p>
      <w:pPr>
        <w:spacing w:line="594" w:lineRule="exact"/>
        <w:jc w:val="center"/>
        <w:rPr>
          <w:rFonts w:ascii="方正小标宋简体" w:hAnsi="仿宋" w:eastAsia="方正小标宋简体"/>
          <w:spacing w:val="-6"/>
          <w:w w:val="95"/>
          <w:sz w:val="44"/>
          <w:szCs w:val="44"/>
        </w:rPr>
      </w:pPr>
    </w:p>
    <w:p>
      <w:pPr>
        <w:spacing w:line="594" w:lineRule="exact"/>
        <w:jc w:val="center"/>
        <w:rPr>
          <w:rFonts w:ascii="方正小标宋简体" w:hAnsi="仿宋" w:eastAsia="方正小标宋简体"/>
          <w:spacing w:val="-6"/>
          <w:w w:val="95"/>
          <w:sz w:val="44"/>
          <w:szCs w:val="44"/>
        </w:rPr>
      </w:pPr>
      <w:r>
        <w:rPr>
          <w:rFonts w:hint="eastAsia" w:ascii="方正小标宋简体" w:hAnsi="仿宋" w:eastAsia="方正小标宋简体"/>
          <w:spacing w:val="-6"/>
          <w:w w:val="95"/>
          <w:sz w:val="44"/>
          <w:szCs w:val="44"/>
        </w:rPr>
        <w:t>食品相关产品生产许可行政审批告知承诺书</w:t>
      </w:r>
    </w:p>
    <w:p>
      <w:pPr>
        <w:spacing w:line="520" w:lineRule="exact"/>
        <w:jc w:val="center"/>
        <w:rPr>
          <w:rFonts w:ascii="方正小标宋简体" w:hAnsi="仿宋" w:eastAsia="方正小标宋简体"/>
          <w:spacing w:val="-6"/>
          <w:w w:val="95"/>
          <w:sz w:val="44"/>
          <w:szCs w:val="44"/>
        </w:rPr>
      </w:pPr>
    </w:p>
    <w:p>
      <w:pPr>
        <w:spacing w:line="680" w:lineRule="exact"/>
        <w:ind w:firstLine="560" w:firstLineChars="200"/>
        <w:rPr>
          <w:rFonts w:ascii="仿宋" w:hAnsi="仿宋" w:eastAsia="仿宋"/>
          <w:sz w:val="28"/>
          <w:szCs w:val="28"/>
        </w:rPr>
      </w:pPr>
      <w:r>
        <w:rPr>
          <w:rFonts w:hint="eastAsia" w:ascii="仿宋" w:hAnsi="仿宋" w:eastAsia="仿宋"/>
          <w:sz w:val="28"/>
          <w:szCs w:val="28"/>
        </w:rPr>
        <w:t>申请企业就申请审批的行政审批事项，现作出下列承诺：</w:t>
      </w:r>
    </w:p>
    <w:p>
      <w:pPr>
        <w:spacing w:line="680" w:lineRule="exact"/>
        <w:ind w:firstLine="560" w:firstLineChars="200"/>
        <w:rPr>
          <w:rFonts w:ascii="仿宋" w:hAnsi="仿宋" w:eastAsia="仿宋"/>
          <w:sz w:val="28"/>
          <w:szCs w:val="28"/>
        </w:rPr>
      </w:pPr>
      <w:r>
        <w:rPr>
          <w:rFonts w:hint="eastAsia" w:ascii="仿宋" w:hAnsi="仿宋" w:eastAsia="仿宋"/>
          <w:sz w:val="28"/>
          <w:szCs w:val="28"/>
        </w:rPr>
        <w:t>（一）所填写的基本信息真实、准确；</w:t>
      </w:r>
    </w:p>
    <w:p>
      <w:pPr>
        <w:spacing w:line="680" w:lineRule="exact"/>
        <w:ind w:firstLine="560" w:firstLineChars="200"/>
        <w:rPr>
          <w:rFonts w:ascii="仿宋" w:hAnsi="仿宋" w:eastAsia="仿宋"/>
          <w:sz w:val="28"/>
          <w:szCs w:val="28"/>
        </w:rPr>
      </w:pPr>
      <w:r>
        <w:rPr>
          <w:rFonts w:hint="eastAsia" w:ascii="仿宋" w:hAnsi="仿宋" w:eastAsia="仿宋"/>
          <w:sz w:val="28"/>
          <w:szCs w:val="28"/>
        </w:rPr>
        <w:t>（二）已经知晓行政审批机关告知的全部内容；</w:t>
      </w:r>
    </w:p>
    <w:p>
      <w:pPr>
        <w:spacing w:line="680" w:lineRule="exact"/>
        <w:ind w:firstLine="560" w:firstLineChars="200"/>
        <w:rPr>
          <w:rFonts w:ascii="仿宋" w:hAnsi="仿宋" w:eastAsia="仿宋"/>
          <w:sz w:val="28"/>
          <w:szCs w:val="28"/>
        </w:rPr>
      </w:pPr>
      <w:r>
        <w:rPr>
          <w:rFonts w:hint="eastAsia" w:ascii="仿宋" w:hAnsi="仿宋" w:eastAsia="仿宋"/>
          <w:sz w:val="28"/>
          <w:szCs w:val="28"/>
        </w:rPr>
        <w:t>（三）能满足行政审批机关告知的条件、标准和要求；</w:t>
      </w:r>
    </w:p>
    <w:p>
      <w:pPr>
        <w:spacing w:line="680" w:lineRule="exact"/>
        <w:ind w:firstLine="560" w:firstLineChars="200"/>
        <w:rPr>
          <w:rFonts w:ascii="仿宋" w:hAnsi="仿宋" w:eastAsia="仿宋"/>
          <w:sz w:val="28"/>
          <w:szCs w:val="28"/>
        </w:rPr>
      </w:pPr>
      <w:r>
        <w:rPr>
          <w:rFonts w:hint="eastAsia" w:ascii="仿宋" w:hAnsi="仿宋" w:eastAsia="仿宋"/>
          <w:sz w:val="28"/>
          <w:szCs w:val="28"/>
        </w:rPr>
        <w:t>（四）未达到法定条件前，不从事相关产品生产经营活动；</w:t>
      </w:r>
    </w:p>
    <w:p>
      <w:pPr>
        <w:spacing w:line="680" w:lineRule="exact"/>
        <w:ind w:firstLine="560" w:firstLineChars="200"/>
        <w:rPr>
          <w:rFonts w:ascii="仿宋" w:hAnsi="仿宋" w:eastAsia="仿宋"/>
          <w:sz w:val="28"/>
          <w:szCs w:val="28"/>
        </w:rPr>
      </w:pPr>
      <w:r>
        <w:rPr>
          <w:rFonts w:hint="eastAsia" w:ascii="仿宋" w:hAnsi="仿宋" w:eastAsia="仿宋"/>
          <w:sz w:val="28"/>
          <w:szCs w:val="28"/>
        </w:rPr>
        <w:t>（五）上述陈述是申请人真实意思的表示；</w:t>
      </w:r>
    </w:p>
    <w:p>
      <w:pPr>
        <w:spacing w:line="680" w:lineRule="exact"/>
        <w:ind w:firstLine="560" w:firstLineChars="200"/>
        <w:rPr>
          <w:rFonts w:ascii="仿宋" w:hAnsi="仿宋" w:eastAsia="仿宋"/>
          <w:sz w:val="28"/>
          <w:szCs w:val="28"/>
        </w:rPr>
      </w:pPr>
      <w:r>
        <w:rPr>
          <w:rFonts w:hint="eastAsia" w:ascii="仿宋" w:hAnsi="仿宋" w:eastAsia="仿宋"/>
          <w:sz w:val="28"/>
          <w:szCs w:val="28"/>
        </w:rPr>
        <w:t>（六）若违反承诺或者作出不实承诺的，愿意承担相应法律责任。</w:t>
      </w:r>
    </w:p>
    <w:p>
      <w:pPr>
        <w:spacing w:line="680" w:lineRule="exact"/>
        <w:ind w:firstLine="560" w:firstLineChars="200"/>
        <w:rPr>
          <w:rFonts w:ascii="仿宋" w:hAnsi="仿宋" w:eastAsia="仿宋"/>
          <w:sz w:val="28"/>
          <w:szCs w:val="28"/>
        </w:rPr>
      </w:pPr>
      <w:r>
        <w:rPr>
          <w:rFonts w:hint="eastAsia" w:ascii="宋体" w:hAnsi="宋体" w:cs="宋体"/>
          <w:sz w:val="28"/>
          <w:szCs w:val="28"/>
        </w:rPr>
        <w:t> </w:t>
      </w:r>
    </w:p>
    <w:p>
      <w:pPr>
        <w:spacing w:line="680" w:lineRule="exact"/>
        <w:ind w:firstLine="560" w:firstLineChars="200"/>
        <w:rPr>
          <w:rFonts w:ascii="仿宋" w:hAnsi="仿宋" w:eastAsia="仿宋"/>
          <w:sz w:val="28"/>
          <w:szCs w:val="28"/>
        </w:rPr>
      </w:pPr>
      <w:r>
        <w:rPr>
          <w:rFonts w:hint="eastAsia" w:ascii="仿宋" w:hAnsi="仿宋" w:eastAsia="仿宋"/>
          <w:sz w:val="28"/>
          <w:szCs w:val="28"/>
        </w:rPr>
        <w:t xml:space="preserve">申请人（法定代表人或负责人）： </w:t>
      </w:r>
    </w:p>
    <w:p>
      <w:pPr>
        <w:spacing w:line="680" w:lineRule="exact"/>
        <w:ind w:firstLine="560" w:firstLineChars="200"/>
        <w:rPr>
          <w:rFonts w:ascii="仿宋" w:hAnsi="仿宋" w:eastAsia="仿宋"/>
          <w:sz w:val="28"/>
          <w:szCs w:val="28"/>
        </w:rPr>
      </w:pPr>
      <w:r>
        <w:rPr>
          <w:rFonts w:hint="eastAsia" w:ascii="仿宋" w:hAnsi="仿宋" w:eastAsia="仿宋"/>
          <w:sz w:val="28"/>
          <w:szCs w:val="28"/>
        </w:rPr>
        <w:t xml:space="preserve">                                 （签字盖章） </w:t>
      </w:r>
    </w:p>
    <w:p>
      <w:pPr>
        <w:spacing w:line="680" w:lineRule="exact"/>
        <w:ind w:firstLine="560" w:firstLineChars="200"/>
        <w:rPr>
          <w:rFonts w:ascii="仿宋" w:hAnsi="仿宋" w:eastAsia="仿宋"/>
          <w:sz w:val="28"/>
          <w:szCs w:val="28"/>
        </w:rPr>
      </w:pPr>
      <w:r>
        <w:rPr>
          <w:rFonts w:hint="eastAsia" w:ascii="仿宋" w:hAnsi="仿宋" w:eastAsia="仿宋"/>
          <w:sz w:val="28"/>
          <w:szCs w:val="28"/>
        </w:rPr>
        <w:t xml:space="preserve">                                 年    月    日</w:t>
      </w:r>
      <w:r>
        <w:rPr>
          <w:rFonts w:hint="eastAsia" w:ascii="宋体" w:hAnsi="宋体" w:cs="宋体"/>
          <w:sz w:val="28"/>
          <w:szCs w:val="28"/>
        </w:rPr>
        <w:t> </w:t>
      </w:r>
    </w:p>
    <w:p>
      <w:pPr>
        <w:spacing w:line="680" w:lineRule="exact"/>
        <w:ind w:firstLine="560" w:firstLineChars="200"/>
        <w:rPr>
          <w:rFonts w:ascii="仿宋" w:hAnsi="仿宋" w:eastAsia="仿宋"/>
          <w:sz w:val="28"/>
          <w:szCs w:val="28"/>
        </w:rPr>
      </w:pPr>
    </w:p>
    <w:p/>
    <w:p/>
    <w:p/>
    <w:p/>
    <w:p/>
    <w:p/>
    <w:p/>
    <w:p/>
    <w:p/>
    <w:p/>
    <w:p/>
    <w:p>
      <w:pPr>
        <w:spacing w:line="594" w:lineRule="exact"/>
        <w:jc w:val="left"/>
        <w:rPr>
          <w:rFonts w:ascii="黑体" w:hAnsi="黑体" w:eastAsia="黑体" w:cs="Arial"/>
          <w:bCs/>
          <w:kern w:val="36"/>
          <w:sz w:val="32"/>
          <w:szCs w:val="32"/>
        </w:rPr>
      </w:pPr>
      <w:r>
        <w:rPr>
          <w:rFonts w:hint="eastAsia" w:ascii="黑体" w:hAnsi="黑体" w:eastAsia="黑体" w:cs="Arial"/>
          <w:bCs/>
          <w:kern w:val="36"/>
          <w:sz w:val="32"/>
          <w:szCs w:val="32"/>
        </w:rPr>
        <w:t>附5</w:t>
      </w:r>
    </w:p>
    <w:p>
      <w:pPr>
        <w:spacing w:line="594" w:lineRule="exact"/>
        <w:jc w:val="center"/>
        <w:rPr>
          <w:rFonts w:ascii="方正小标宋简体" w:hAnsi="宋体" w:eastAsia="方正小标宋简体"/>
          <w:spacing w:val="58"/>
          <w:kern w:val="0"/>
          <w:sz w:val="44"/>
          <w:szCs w:val="44"/>
        </w:rPr>
      </w:pPr>
      <w:r>
        <w:rPr>
          <w:rFonts w:hint="eastAsia" w:ascii="方正小标宋简体" w:hAnsi="仿宋" w:eastAsia="方正小标宋简体"/>
          <w:sz w:val="44"/>
          <w:szCs w:val="44"/>
        </w:rPr>
        <w:t>食品经营许可告知承诺书</w:t>
      </w:r>
    </w:p>
    <w:p>
      <w:pPr>
        <w:spacing w:line="400" w:lineRule="exact"/>
        <w:jc w:val="left"/>
        <w:rPr>
          <w:rFonts w:ascii="宋体" w:cs="宋体"/>
          <w:sz w:val="28"/>
          <w:szCs w:val="28"/>
        </w:rPr>
      </w:pPr>
      <w:r>
        <w:rPr>
          <w:rFonts w:hint="eastAsia" w:ascii="仿宋_GB2312" w:hAnsi="仿宋" w:eastAsia="仿宋_GB2312" w:cs="仿宋_GB2312"/>
          <w:sz w:val="28"/>
          <w:szCs w:val="28"/>
        </w:rPr>
        <w:t>_</w:t>
      </w:r>
      <w:r>
        <w:rPr>
          <w:rFonts w:hint="eastAsia" w:ascii="宋体" w:hAnsi="宋体" w:cs="宋体"/>
          <w:sz w:val="28"/>
          <w:szCs w:val="28"/>
        </w:rPr>
        <w:t>____________________________（许可机关名称）：</w:t>
      </w:r>
    </w:p>
    <w:p>
      <w:pPr>
        <w:spacing w:line="400" w:lineRule="exact"/>
        <w:rPr>
          <w:rFonts w:ascii="宋体" w:cs="宋体"/>
          <w:sz w:val="28"/>
          <w:szCs w:val="28"/>
        </w:rPr>
      </w:pPr>
      <w:r>
        <w:rPr>
          <w:rFonts w:hint="eastAsia" w:ascii="宋体" w:hAnsi="宋体" w:cs="宋体"/>
          <w:sz w:val="28"/>
          <w:szCs w:val="28"/>
        </w:rPr>
        <w:t>_____________________________（经营者名称）郑重承诺：</w:t>
      </w:r>
    </w:p>
    <w:p>
      <w:pPr>
        <w:spacing w:line="400" w:lineRule="exact"/>
        <w:rPr>
          <w:rFonts w:ascii="宋体" w:cs="宋体"/>
          <w:spacing w:val="8"/>
          <w:sz w:val="28"/>
          <w:szCs w:val="28"/>
          <w:shd w:val="clear" w:color="auto" w:fill="FFFFFF"/>
        </w:rPr>
      </w:pPr>
      <w:r>
        <w:rPr>
          <w:rFonts w:hint="eastAsia" w:ascii="宋体" w:hAnsi="宋体" w:cs="宋体"/>
          <w:spacing w:val="8"/>
          <w:sz w:val="28"/>
          <w:szCs w:val="28"/>
          <w:shd w:val="clear" w:color="auto" w:fill="FFFFFF"/>
        </w:rPr>
        <w:t>1. 本人（单位）适用食品经营许可“告知承诺制”的实施范围：</w:t>
      </w:r>
    </w:p>
    <w:p>
      <w:pPr>
        <w:spacing w:line="400" w:lineRule="exact"/>
        <w:rPr>
          <w:rFonts w:ascii="宋体" w:cs="宋体"/>
          <w:spacing w:val="8"/>
          <w:sz w:val="28"/>
          <w:szCs w:val="28"/>
          <w:shd w:val="clear" w:color="auto" w:fill="FFFFFF"/>
        </w:rPr>
      </w:pPr>
      <w:r>
        <w:rPr>
          <w:rFonts w:hint="eastAsia" w:ascii="宋体" w:hAnsi="宋体" w:cs="宋体"/>
          <w:sz w:val="28"/>
          <w:szCs w:val="28"/>
        </w:rPr>
        <w:t>○</w:t>
      </w:r>
      <w:r>
        <w:rPr>
          <w:rFonts w:hint="eastAsia" w:ascii="宋体" w:hAnsi="宋体" w:cs="宋体"/>
          <w:spacing w:val="8"/>
          <w:sz w:val="28"/>
          <w:szCs w:val="28"/>
          <w:shd w:val="clear" w:color="auto" w:fill="FFFFFF"/>
        </w:rPr>
        <w:t>新申请食品经营许可（销售预包装食品□</w:t>
      </w:r>
      <w:r>
        <w:rPr>
          <w:rFonts w:hint="eastAsia" w:ascii="宋体" w:hAnsi="宋体" w:cs="宋体"/>
          <w:kern w:val="0"/>
          <w:sz w:val="28"/>
          <w:szCs w:val="28"/>
        </w:rPr>
        <w:t>；</w:t>
      </w:r>
      <w:r>
        <w:rPr>
          <w:rFonts w:hint="eastAsia" w:ascii="宋体" w:hAnsi="宋体" w:cs="宋体"/>
          <w:spacing w:val="8"/>
          <w:sz w:val="28"/>
          <w:szCs w:val="28"/>
          <w:shd w:val="clear" w:color="auto" w:fill="FFFFFF"/>
        </w:rPr>
        <w:t>保健食品</w:t>
      </w:r>
      <w:r>
        <w:rPr>
          <w:rFonts w:hint="eastAsia" w:ascii="宋体" w:hAnsi="宋体" w:cs="宋体"/>
          <w:kern w:val="0"/>
          <w:sz w:val="28"/>
          <w:szCs w:val="28"/>
        </w:rPr>
        <w:t>□</w:t>
      </w:r>
      <w:r>
        <w:rPr>
          <w:rFonts w:hint="eastAsia" w:ascii="宋体" w:hAnsi="宋体" w:cs="宋体"/>
          <w:spacing w:val="8"/>
          <w:sz w:val="28"/>
          <w:szCs w:val="28"/>
          <w:shd w:val="clear" w:color="auto" w:fill="FFFFFF"/>
        </w:rPr>
        <w:t>）；</w:t>
      </w:r>
    </w:p>
    <w:p>
      <w:pPr>
        <w:spacing w:line="400" w:lineRule="exact"/>
        <w:rPr>
          <w:rFonts w:ascii="宋体" w:cs="宋体"/>
          <w:spacing w:val="8"/>
          <w:sz w:val="28"/>
          <w:szCs w:val="28"/>
          <w:shd w:val="clear" w:color="auto" w:fill="FFFFFF"/>
        </w:rPr>
      </w:pPr>
      <w:r>
        <w:rPr>
          <w:rFonts w:hint="eastAsia" w:ascii="宋体" w:hAnsi="宋体" w:cs="宋体"/>
          <w:sz w:val="28"/>
          <w:szCs w:val="28"/>
        </w:rPr>
        <w:t>○</w:t>
      </w:r>
      <w:r>
        <w:rPr>
          <w:rFonts w:hint="eastAsia" w:ascii="宋体" w:hAnsi="宋体" w:cs="宋体"/>
          <w:spacing w:val="8"/>
          <w:sz w:val="28"/>
          <w:szCs w:val="28"/>
          <w:shd w:val="clear" w:color="auto" w:fill="FFFFFF"/>
        </w:rPr>
        <w:t>直营连锁食品经营企业门店新开办许可（自愿接受评审且通过评审）；</w:t>
      </w:r>
    </w:p>
    <w:p>
      <w:pPr>
        <w:spacing w:line="400" w:lineRule="exact"/>
        <w:rPr>
          <w:rFonts w:ascii="宋体" w:cs="宋体"/>
          <w:spacing w:val="8"/>
          <w:sz w:val="28"/>
          <w:szCs w:val="28"/>
          <w:shd w:val="clear" w:color="auto" w:fill="FFFFFF"/>
        </w:rPr>
      </w:pPr>
      <w:r>
        <w:rPr>
          <w:rFonts w:hint="eastAsia" w:ascii="宋体" w:hAnsi="宋体" w:cs="宋体"/>
          <w:sz w:val="28"/>
          <w:szCs w:val="28"/>
        </w:rPr>
        <w:t>○</w:t>
      </w:r>
      <w:r>
        <w:rPr>
          <w:rFonts w:hint="eastAsia" w:ascii="宋体" w:hAnsi="宋体" w:cs="宋体"/>
          <w:spacing w:val="8"/>
          <w:sz w:val="28"/>
          <w:szCs w:val="28"/>
          <w:shd w:val="clear" w:color="auto" w:fill="FFFFFF"/>
        </w:rPr>
        <w:t>变更许可（经营条件未发生变化）；</w:t>
      </w:r>
    </w:p>
    <w:p>
      <w:pPr>
        <w:spacing w:line="400" w:lineRule="exact"/>
        <w:rPr>
          <w:rFonts w:ascii="宋体" w:cs="宋体"/>
          <w:spacing w:val="8"/>
          <w:sz w:val="28"/>
          <w:szCs w:val="28"/>
          <w:shd w:val="clear" w:color="auto" w:fill="FFFFFF"/>
        </w:rPr>
      </w:pPr>
      <w:r>
        <w:rPr>
          <w:rFonts w:hint="eastAsia" w:ascii="宋体" w:hAnsi="宋体" w:cs="宋体"/>
          <w:sz w:val="28"/>
          <w:szCs w:val="28"/>
        </w:rPr>
        <w:t>○</w:t>
      </w:r>
      <w:r>
        <w:rPr>
          <w:rFonts w:hint="eastAsia" w:ascii="宋体" w:hAnsi="宋体" w:cs="宋体"/>
          <w:spacing w:val="8"/>
          <w:sz w:val="28"/>
          <w:szCs w:val="28"/>
          <w:shd w:val="clear" w:color="auto" w:fill="FFFFFF"/>
        </w:rPr>
        <w:t>延续许可（经营条件未发生变化）。</w:t>
      </w:r>
    </w:p>
    <w:p>
      <w:pPr>
        <w:spacing w:line="400" w:lineRule="exact"/>
        <w:rPr>
          <w:rFonts w:ascii="宋体" w:cs="宋体"/>
          <w:spacing w:val="8"/>
          <w:sz w:val="28"/>
          <w:szCs w:val="28"/>
          <w:shd w:val="clear" w:color="auto" w:fill="FFFFFF"/>
        </w:rPr>
      </w:pPr>
      <w:r>
        <w:rPr>
          <w:rFonts w:hint="eastAsia" w:ascii="宋体" w:hAnsi="宋体" w:cs="宋体"/>
          <w:spacing w:val="8"/>
          <w:sz w:val="28"/>
          <w:szCs w:val="28"/>
          <w:shd w:val="clear" w:color="auto" w:fill="FFFFFF"/>
        </w:rPr>
        <w:t>2.本人（单位）已了解食品安全相关法律法规规章和规范性文件有关食品经营许可事项的要求，并根据《食品经营许可“告知承诺制”自查表》进行自我评估，符合许可条件和要求。同时遵守《</w:t>
      </w:r>
      <w:r>
        <w:rPr>
          <w:rFonts w:hint="eastAsia" w:ascii="宋体" w:hAnsi="宋体" w:cs="宋体"/>
          <w:spacing w:val="8"/>
          <w:sz w:val="28"/>
          <w:szCs w:val="28"/>
          <w:shd w:val="clear" w:color="auto" w:fill="FFFFFF"/>
          <w:lang w:eastAsia="zh-CN"/>
        </w:rPr>
        <w:t>中华人民共和国</w:t>
      </w:r>
      <w:r>
        <w:rPr>
          <w:rFonts w:hint="eastAsia" w:ascii="宋体" w:hAnsi="宋体" w:cs="宋体"/>
          <w:spacing w:val="8"/>
          <w:sz w:val="28"/>
          <w:szCs w:val="28"/>
          <w:shd w:val="clear" w:color="auto" w:fill="FFFFFF"/>
        </w:rPr>
        <w:t>大气污染防治</w:t>
      </w:r>
      <w:bookmarkStart w:id="0" w:name="_GoBack"/>
      <w:r>
        <w:rPr>
          <w:rFonts w:hint="eastAsia" w:ascii="宋体" w:hAnsi="宋体" w:cs="宋体"/>
          <w:spacing w:val="8"/>
          <w:sz w:val="28"/>
          <w:szCs w:val="28"/>
          <w:shd w:val="clear" w:color="auto" w:fill="FFFFFF"/>
        </w:rPr>
        <w:t>法》</w:t>
      </w:r>
      <w:bookmarkEnd w:id="0"/>
      <w:r>
        <w:rPr>
          <w:rFonts w:hint="eastAsia" w:ascii="宋体" w:hAnsi="宋体" w:cs="宋体"/>
          <w:spacing w:val="8"/>
          <w:sz w:val="28"/>
          <w:szCs w:val="28"/>
          <w:shd w:val="clear" w:color="auto" w:fill="FFFFFF"/>
        </w:rPr>
        <w:t>等相关法律法规规定。</w:t>
      </w:r>
    </w:p>
    <w:p>
      <w:pPr>
        <w:spacing w:line="400" w:lineRule="exact"/>
        <w:rPr>
          <w:rFonts w:ascii="宋体" w:cs="宋体"/>
          <w:spacing w:val="8"/>
          <w:sz w:val="28"/>
          <w:szCs w:val="28"/>
          <w:shd w:val="clear" w:color="auto" w:fill="FFFFFF"/>
        </w:rPr>
      </w:pPr>
      <w:r>
        <w:rPr>
          <w:rFonts w:hint="eastAsia" w:ascii="宋体" w:hAnsi="宋体" w:cs="宋体"/>
          <w:spacing w:val="8"/>
          <w:sz w:val="28"/>
          <w:szCs w:val="28"/>
          <w:shd w:val="clear" w:color="auto" w:fill="FFFFFF"/>
        </w:rPr>
        <w:t>3.本人（单位）所填写的基本信息真实、准确，所提供的申请材料和影像内容均真实、合法、有效。</w:t>
      </w:r>
    </w:p>
    <w:p>
      <w:pPr>
        <w:spacing w:line="400" w:lineRule="exact"/>
        <w:rPr>
          <w:rFonts w:ascii="宋体" w:cs="宋体"/>
          <w:sz w:val="28"/>
          <w:szCs w:val="28"/>
        </w:rPr>
      </w:pPr>
      <w:r>
        <w:rPr>
          <w:rFonts w:hint="eastAsia" w:ascii="宋体" w:hAnsi="宋体" w:cs="宋体"/>
          <w:spacing w:val="8"/>
          <w:sz w:val="28"/>
          <w:szCs w:val="28"/>
          <w:shd w:val="clear" w:color="auto" w:fill="FFFFFF"/>
        </w:rPr>
        <w:t>4.守法诚信经营，</w:t>
      </w:r>
      <w:r>
        <w:rPr>
          <w:rFonts w:hint="eastAsia" w:ascii="宋体" w:hAnsi="宋体" w:cs="宋体"/>
          <w:sz w:val="28"/>
          <w:szCs w:val="28"/>
        </w:rPr>
        <w:t>未取得食品经营许可证前不从事食品经营活动。</w:t>
      </w:r>
    </w:p>
    <w:p>
      <w:pPr>
        <w:spacing w:line="400" w:lineRule="exact"/>
        <w:rPr>
          <w:rFonts w:ascii="宋体" w:cs="宋体"/>
          <w:spacing w:val="8"/>
          <w:sz w:val="28"/>
          <w:szCs w:val="28"/>
          <w:shd w:val="clear" w:color="auto" w:fill="FFFFFF"/>
        </w:rPr>
      </w:pPr>
      <w:r>
        <w:rPr>
          <w:rFonts w:hint="eastAsia" w:ascii="宋体" w:hAnsi="宋体" w:cs="宋体"/>
          <w:spacing w:val="8"/>
          <w:sz w:val="28"/>
          <w:szCs w:val="28"/>
          <w:shd w:val="clear" w:color="auto" w:fill="FFFFFF"/>
        </w:rPr>
        <w:t>5.已经知晓违反承诺的法律责任。</w:t>
      </w:r>
    </w:p>
    <w:p>
      <w:pPr>
        <w:spacing w:afterLines="50" w:line="400" w:lineRule="exact"/>
        <w:rPr>
          <w:rFonts w:ascii="宋体" w:cs="宋体"/>
          <w:spacing w:val="8"/>
          <w:sz w:val="28"/>
          <w:szCs w:val="28"/>
          <w:shd w:val="clear" w:color="auto" w:fill="FFFFFF"/>
        </w:rPr>
      </w:pPr>
      <w:r>
        <w:rPr>
          <w:rFonts w:hint="eastAsia" w:ascii="宋体" w:hAnsi="宋体" w:cs="宋体"/>
          <w:spacing w:val="8"/>
          <w:sz w:val="28"/>
          <w:szCs w:val="28"/>
          <w:shd w:val="clear" w:color="auto" w:fill="FFFFFF"/>
        </w:rPr>
        <w:t>6.所作承诺是本单位真实意思的表示。</w:t>
      </w:r>
    </w:p>
    <w:p>
      <w:pPr>
        <w:spacing w:afterLines="50" w:line="400" w:lineRule="exact"/>
        <w:rPr>
          <w:rFonts w:ascii="宋体" w:cs="宋体"/>
          <w:spacing w:val="8"/>
          <w:sz w:val="28"/>
          <w:szCs w:val="28"/>
          <w:shd w:val="clear" w:color="auto" w:fill="FFFFFF"/>
        </w:rPr>
      </w:pPr>
    </w:p>
    <w:p>
      <w:pPr>
        <w:spacing w:line="400" w:lineRule="exact"/>
        <w:ind w:right="1085" w:firstLine="4480" w:firstLineChars="1600"/>
        <w:rPr>
          <w:rFonts w:ascii="宋体" w:cs="宋体"/>
          <w:sz w:val="28"/>
          <w:szCs w:val="28"/>
        </w:rPr>
      </w:pPr>
      <w:r>
        <w:rPr>
          <w:rFonts w:hint="eastAsia" w:ascii="宋体" w:hAnsi="宋体" w:cs="宋体"/>
          <w:sz w:val="28"/>
          <w:szCs w:val="28"/>
        </w:rPr>
        <w:t>签字（盖章）：</w:t>
      </w:r>
    </w:p>
    <w:p>
      <w:pPr>
        <w:wordWrap w:val="0"/>
        <w:spacing w:afterLines="50" w:line="400" w:lineRule="exact"/>
        <w:ind w:right="26" w:firstLine="4620" w:firstLineChars="1650"/>
        <w:rPr>
          <w:rFonts w:ascii="宋体" w:cs="宋体"/>
          <w:sz w:val="28"/>
          <w:szCs w:val="28"/>
        </w:rPr>
      </w:pPr>
      <w:r>
        <w:rPr>
          <w:rFonts w:hint="eastAsia" w:ascii="宋体" w:hAnsi="宋体" w:cs="宋体"/>
          <w:sz w:val="28"/>
          <w:szCs w:val="28"/>
        </w:rPr>
        <w:t>年    月    日</w:t>
      </w:r>
    </w:p>
    <w:p>
      <w:pPr>
        <w:spacing w:line="380" w:lineRule="exact"/>
        <w:jc w:val="left"/>
        <w:rPr>
          <w:rFonts w:eastAsia="方正小标宋简体"/>
          <w:szCs w:val="28"/>
        </w:rPr>
      </w:pPr>
      <w:r>
        <w:rPr>
          <w:rFonts w:hint="eastAsia" w:eastAsia="方正小标宋简体"/>
          <w:szCs w:val="28"/>
        </w:rPr>
        <w:t>注：</w:t>
      </w:r>
      <w:r>
        <w:rPr>
          <w:rFonts w:eastAsia="方正小标宋简体"/>
          <w:szCs w:val="28"/>
        </w:rPr>
        <w:t xml:space="preserve"> 1</w:t>
      </w:r>
      <w:r>
        <w:rPr>
          <w:rFonts w:hint="eastAsia" w:eastAsia="方正小标宋简体"/>
          <w:szCs w:val="28"/>
        </w:rPr>
        <w:t>．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申请人为个体工商户的，由经营者本人签字。变更、延续许可时还须加盖企业（单位）公章，外国（地区）企业在中国境内从事生产经营活动除外。</w:t>
      </w:r>
    </w:p>
    <w:p>
      <w:pPr>
        <w:spacing w:line="380" w:lineRule="exact"/>
        <w:ind w:firstLine="420" w:firstLineChars="200"/>
        <w:jc w:val="left"/>
        <w:rPr>
          <w:rFonts w:eastAsia="方正小标宋简体"/>
          <w:szCs w:val="28"/>
        </w:rPr>
      </w:pPr>
      <w:r>
        <w:rPr>
          <w:rFonts w:eastAsia="方正小标宋简体"/>
          <w:szCs w:val="28"/>
        </w:rPr>
        <w:t>2</w:t>
      </w:r>
      <w:r>
        <w:rPr>
          <w:rFonts w:hint="eastAsia" w:eastAsia="方正小标宋简体"/>
          <w:szCs w:val="28"/>
        </w:rPr>
        <w:t>．有限责任公司和股份有限公司的分公司、非公司企业法人分支机构、营业单位、个人独资企业分支机构、合伙企业分支机构由营业执照登载的负责人签字。变更、延续许可时还须加盖企业（单位）公章，外国（地区）企业在中国境内从事生产经营活动除外。</w:t>
      </w:r>
    </w:p>
    <w:p>
      <w:pPr>
        <w:spacing w:line="380" w:lineRule="exact"/>
        <w:ind w:firstLine="420" w:firstLineChars="200"/>
      </w:pPr>
      <w:r>
        <w:rPr>
          <w:rFonts w:eastAsia="方正小标宋简体"/>
          <w:szCs w:val="28"/>
        </w:rPr>
        <w:t>3.</w:t>
      </w:r>
      <w:r>
        <w:rPr>
          <w:rFonts w:hint="eastAsia" w:eastAsia="方正小标宋简体"/>
          <w:szCs w:val="28"/>
        </w:rPr>
        <w:t>申请人应当将经签章的告知承诺书当面递交或者邮寄给许可机关。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7C1009"/>
    <w:multiLevelType w:val="multilevel"/>
    <w:tmpl w:val="657C1009"/>
    <w:lvl w:ilvl="0" w:tentative="0">
      <w:start w:val="2"/>
      <w:numFmt w:val="japaneseCounting"/>
      <w:lvlText w:val="%1、"/>
      <w:lvlJc w:val="left"/>
      <w:pPr>
        <w:tabs>
          <w:tab w:val="left" w:pos="1456"/>
        </w:tabs>
        <w:ind w:left="1456" w:hanging="720"/>
      </w:pPr>
      <w:rPr>
        <w:rFonts w:hint="default"/>
      </w:rPr>
    </w:lvl>
    <w:lvl w:ilvl="1" w:tentative="0">
      <w:start w:val="1"/>
      <w:numFmt w:val="lowerLetter"/>
      <w:lvlText w:val="%2)"/>
      <w:lvlJc w:val="left"/>
      <w:pPr>
        <w:tabs>
          <w:tab w:val="left" w:pos="1576"/>
        </w:tabs>
        <w:ind w:left="1576" w:hanging="420"/>
      </w:pPr>
    </w:lvl>
    <w:lvl w:ilvl="2" w:tentative="0">
      <w:start w:val="1"/>
      <w:numFmt w:val="lowerRoman"/>
      <w:lvlText w:val="%3."/>
      <w:lvlJc w:val="right"/>
      <w:pPr>
        <w:tabs>
          <w:tab w:val="left" w:pos="1996"/>
        </w:tabs>
        <w:ind w:left="1996" w:hanging="420"/>
      </w:pPr>
    </w:lvl>
    <w:lvl w:ilvl="3" w:tentative="0">
      <w:start w:val="1"/>
      <w:numFmt w:val="decimal"/>
      <w:lvlText w:val="%4."/>
      <w:lvlJc w:val="left"/>
      <w:pPr>
        <w:tabs>
          <w:tab w:val="left" w:pos="2416"/>
        </w:tabs>
        <w:ind w:left="2416" w:hanging="420"/>
      </w:pPr>
    </w:lvl>
    <w:lvl w:ilvl="4" w:tentative="0">
      <w:start w:val="1"/>
      <w:numFmt w:val="lowerLetter"/>
      <w:lvlText w:val="%5)"/>
      <w:lvlJc w:val="left"/>
      <w:pPr>
        <w:tabs>
          <w:tab w:val="left" w:pos="2836"/>
        </w:tabs>
        <w:ind w:left="2836" w:hanging="420"/>
      </w:pPr>
    </w:lvl>
    <w:lvl w:ilvl="5" w:tentative="0">
      <w:start w:val="1"/>
      <w:numFmt w:val="lowerRoman"/>
      <w:lvlText w:val="%6."/>
      <w:lvlJc w:val="right"/>
      <w:pPr>
        <w:tabs>
          <w:tab w:val="left" w:pos="3256"/>
        </w:tabs>
        <w:ind w:left="3256" w:hanging="420"/>
      </w:pPr>
    </w:lvl>
    <w:lvl w:ilvl="6" w:tentative="0">
      <w:start w:val="1"/>
      <w:numFmt w:val="decimal"/>
      <w:lvlText w:val="%7."/>
      <w:lvlJc w:val="left"/>
      <w:pPr>
        <w:tabs>
          <w:tab w:val="left" w:pos="3676"/>
        </w:tabs>
        <w:ind w:left="3676" w:hanging="420"/>
      </w:pPr>
    </w:lvl>
    <w:lvl w:ilvl="7" w:tentative="0">
      <w:start w:val="1"/>
      <w:numFmt w:val="lowerLetter"/>
      <w:lvlText w:val="%8)"/>
      <w:lvlJc w:val="left"/>
      <w:pPr>
        <w:tabs>
          <w:tab w:val="left" w:pos="4096"/>
        </w:tabs>
        <w:ind w:left="4096" w:hanging="420"/>
      </w:pPr>
    </w:lvl>
    <w:lvl w:ilvl="8" w:tentative="0">
      <w:start w:val="1"/>
      <w:numFmt w:val="lowerRoman"/>
      <w:lvlText w:val="%9."/>
      <w:lvlJc w:val="right"/>
      <w:pPr>
        <w:tabs>
          <w:tab w:val="left" w:pos="4516"/>
        </w:tabs>
        <w:ind w:left="4516" w:hanging="42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iMmMzNGUxZWY4NDUxZGQyMDBhMzIxYzYwOTlmNzkifQ=="/>
  </w:docVars>
  <w:rsids>
    <w:rsidRoot w:val="5EFD5DC8"/>
    <w:rsid w:val="00BA0A9A"/>
    <w:rsid w:val="00C73286"/>
    <w:rsid w:val="00D43CCB"/>
    <w:rsid w:val="016C1B18"/>
    <w:rsid w:val="019147EF"/>
    <w:rsid w:val="01CE31D5"/>
    <w:rsid w:val="0217660C"/>
    <w:rsid w:val="02255DF0"/>
    <w:rsid w:val="02366AC7"/>
    <w:rsid w:val="023B3F2A"/>
    <w:rsid w:val="024F010E"/>
    <w:rsid w:val="027754C0"/>
    <w:rsid w:val="02C90D09"/>
    <w:rsid w:val="02F81F26"/>
    <w:rsid w:val="035B3246"/>
    <w:rsid w:val="040C0B88"/>
    <w:rsid w:val="042C0D69"/>
    <w:rsid w:val="04C51D6D"/>
    <w:rsid w:val="04D5274D"/>
    <w:rsid w:val="05214F08"/>
    <w:rsid w:val="05A21143"/>
    <w:rsid w:val="06226493"/>
    <w:rsid w:val="062B45DD"/>
    <w:rsid w:val="06382D59"/>
    <w:rsid w:val="06641C2F"/>
    <w:rsid w:val="06735CAC"/>
    <w:rsid w:val="070D14C4"/>
    <w:rsid w:val="07EA779C"/>
    <w:rsid w:val="084934AF"/>
    <w:rsid w:val="08502A5F"/>
    <w:rsid w:val="089B2BAD"/>
    <w:rsid w:val="08F06783"/>
    <w:rsid w:val="09DA7E41"/>
    <w:rsid w:val="0AFE2A77"/>
    <w:rsid w:val="0B185BBC"/>
    <w:rsid w:val="0B2274AE"/>
    <w:rsid w:val="0B724D10"/>
    <w:rsid w:val="0BA81197"/>
    <w:rsid w:val="0BDF4973"/>
    <w:rsid w:val="0BE16365"/>
    <w:rsid w:val="0C254992"/>
    <w:rsid w:val="0C64595D"/>
    <w:rsid w:val="0C71008E"/>
    <w:rsid w:val="0C8F4646"/>
    <w:rsid w:val="0CA74A39"/>
    <w:rsid w:val="0CE370E2"/>
    <w:rsid w:val="0CEC7FF9"/>
    <w:rsid w:val="0CF60D4D"/>
    <w:rsid w:val="0D0733BF"/>
    <w:rsid w:val="0D093E13"/>
    <w:rsid w:val="0D446743"/>
    <w:rsid w:val="0D887965"/>
    <w:rsid w:val="0D911A3C"/>
    <w:rsid w:val="0DF77264"/>
    <w:rsid w:val="0E56237F"/>
    <w:rsid w:val="0EB87BEC"/>
    <w:rsid w:val="0ED02BA3"/>
    <w:rsid w:val="0EF60DEE"/>
    <w:rsid w:val="0EFA4DB0"/>
    <w:rsid w:val="0F0A4A4A"/>
    <w:rsid w:val="0F8C0485"/>
    <w:rsid w:val="0FAF154E"/>
    <w:rsid w:val="0FE814F7"/>
    <w:rsid w:val="10047884"/>
    <w:rsid w:val="100D3367"/>
    <w:rsid w:val="10250EC6"/>
    <w:rsid w:val="106575FE"/>
    <w:rsid w:val="106A6C7F"/>
    <w:rsid w:val="106B7BB8"/>
    <w:rsid w:val="107A6186"/>
    <w:rsid w:val="111033FC"/>
    <w:rsid w:val="112B2535"/>
    <w:rsid w:val="11594B52"/>
    <w:rsid w:val="11643452"/>
    <w:rsid w:val="11746AD6"/>
    <w:rsid w:val="11924673"/>
    <w:rsid w:val="119B1581"/>
    <w:rsid w:val="11A950A7"/>
    <w:rsid w:val="12335A2B"/>
    <w:rsid w:val="13814625"/>
    <w:rsid w:val="13AE1BD1"/>
    <w:rsid w:val="13C0084A"/>
    <w:rsid w:val="143349E8"/>
    <w:rsid w:val="144E70DD"/>
    <w:rsid w:val="14F3564F"/>
    <w:rsid w:val="152A6CC7"/>
    <w:rsid w:val="153A1A5D"/>
    <w:rsid w:val="15FE4ED5"/>
    <w:rsid w:val="161C03DA"/>
    <w:rsid w:val="166748A6"/>
    <w:rsid w:val="166B3C0F"/>
    <w:rsid w:val="169423CE"/>
    <w:rsid w:val="16AC1BC8"/>
    <w:rsid w:val="16E000AF"/>
    <w:rsid w:val="17447868"/>
    <w:rsid w:val="1778126C"/>
    <w:rsid w:val="178F10D0"/>
    <w:rsid w:val="17C50A1D"/>
    <w:rsid w:val="18067B63"/>
    <w:rsid w:val="18787EB3"/>
    <w:rsid w:val="188D26EA"/>
    <w:rsid w:val="18916094"/>
    <w:rsid w:val="18E23168"/>
    <w:rsid w:val="18F72E80"/>
    <w:rsid w:val="19104245"/>
    <w:rsid w:val="19176780"/>
    <w:rsid w:val="19360535"/>
    <w:rsid w:val="197A325C"/>
    <w:rsid w:val="19862EAD"/>
    <w:rsid w:val="19D461EE"/>
    <w:rsid w:val="19FF71C5"/>
    <w:rsid w:val="1A6B34EB"/>
    <w:rsid w:val="1A876C55"/>
    <w:rsid w:val="1AC748FA"/>
    <w:rsid w:val="1B0D2A0A"/>
    <w:rsid w:val="1B1D6DC3"/>
    <w:rsid w:val="1B512698"/>
    <w:rsid w:val="1B89644C"/>
    <w:rsid w:val="1BD63DE3"/>
    <w:rsid w:val="1BEF5D17"/>
    <w:rsid w:val="1C490EB9"/>
    <w:rsid w:val="1C641043"/>
    <w:rsid w:val="1CA10392"/>
    <w:rsid w:val="1CF35503"/>
    <w:rsid w:val="1D206EE8"/>
    <w:rsid w:val="1D46289D"/>
    <w:rsid w:val="1DFB388F"/>
    <w:rsid w:val="1E0119C8"/>
    <w:rsid w:val="1E313701"/>
    <w:rsid w:val="1E337347"/>
    <w:rsid w:val="1F9D70FF"/>
    <w:rsid w:val="1FB56B0A"/>
    <w:rsid w:val="1FE5396A"/>
    <w:rsid w:val="20A03C89"/>
    <w:rsid w:val="21CC6280"/>
    <w:rsid w:val="21DD4799"/>
    <w:rsid w:val="221B6AB6"/>
    <w:rsid w:val="223317CC"/>
    <w:rsid w:val="225C2B50"/>
    <w:rsid w:val="225D6940"/>
    <w:rsid w:val="24B52D90"/>
    <w:rsid w:val="24EF7A09"/>
    <w:rsid w:val="25191B46"/>
    <w:rsid w:val="25AB4D4C"/>
    <w:rsid w:val="25C36717"/>
    <w:rsid w:val="25D40094"/>
    <w:rsid w:val="262E5C61"/>
    <w:rsid w:val="26CA4C3F"/>
    <w:rsid w:val="26DD5FFD"/>
    <w:rsid w:val="27021E01"/>
    <w:rsid w:val="27125522"/>
    <w:rsid w:val="271A123B"/>
    <w:rsid w:val="274541A0"/>
    <w:rsid w:val="27962A4D"/>
    <w:rsid w:val="27997116"/>
    <w:rsid w:val="28354FF8"/>
    <w:rsid w:val="287C38EC"/>
    <w:rsid w:val="287F487C"/>
    <w:rsid w:val="28B3123E"/>
    <w:rsid w:val="28E35777"/>
    <w:rsid w:val="291E6D6C"/>
    <w:rsid w:val="29292067"/>
    <w:rsid w:val="29562F43"/>
    <w:rsid w:val="29CD274E"/>
    <w:rsid w:val="2A702749"/>
    <w:rsid w:val="2A9359B5"/>
    <w:rsid w:val="2A9431B7"/>
    <w:rsid w:val="2A9F5658"/>
    <w:rsid w:val="2B5D37BC"/>
    <w:rsid w:val="2BA655BC"/>
    <w:rsid w:val="2BAE05F7"/>
    <w:rsid w:val="2C7902F6"/>
    <w:rsid w:val="2CCE2681"/>
    <w:rsid w:val="2D0523AE"/>
    <w:rsid w:val="2D077C84"/>
    <w:rsid w:val="2D0C23E7"/>
    <w:rsid w:val="2D1C7FD7"/>
    <w:rsid w:val="2D442225"/>
    <w:rsid w:val="2DB92AC2"/>
    <w:rsid w:val="2DCF74F8"/>
    <w:rsid w:val="2E073CE9"/>
    <w:rsid w:val="2E6933D8"/>
    <w:rsid w:val="2EA24550"/>
    <w:rsid w:val="2F9847C2"/>
    <w:rsid w:val="2F986EA1"/>
    <w:rsid w:val="2FDE3AF0"/>
    <w:rsid w:val="2FFF159F"/>
    <w:rsid w:val="3049352F"/>
    <w:rsid w:val="304C612B"/>
    <w:rsid w:val="30B07D81"/>
    <w:rsid w:val="30B44714"/>
    <w:rsid w:val="31BA5977"/>
    <w:rsid w:val="32413DE9"/>
    <w:rsid w:val="33411767"/>
    <w:rsid w:val="33663012"/>
    <w:rsid w:val="337B3B7F"/>
    <w:rsid w:val="339B1838"/>
    <w:rsid w:val="339C7696"/>
    <w:rsid w:val="339E293B"/>
    <w:rsid w:val="33B3284B"/>
    <w:rsid w:val="33F51B0E"/>
    <w:rsid w:val="34003AED"/>
    <w:rsid w:val="34406CA5"/>
    <w:rsid w:val="34641B17"/>
    <w:rsid w:val="349067B2"/>
    <w:rsid w:val="34A317F1"/>
    <w:rsid w:val="34DA648B"/>
    <w:rsid w:val="350B089D"/>
    <w:rsid w:val="350B2269"/>
    <w:rsid w:val="353D046A"/>
    <w:rsid w:val="357A1835"/>
    <w:rsid w:val="3596183F"/>
    <w:rsid w:val="363C43E2"/>
    <w:rsid w:val="36694036"/>
    <w:rsid w:val="369B4BB3"/>
    <w:rsid w:val="36E06A71"/>
    <w:rsid w:val="371153EA"/>
    <w:rsid w:val="374D3255"/>
    <w:rsid w:val="37A62102"/>
    <w:rsid w:val="37AE3016"/>
    <w:rsid w:val="37BD41D9"/>
    <w:rsid w:val="37D96A97"/>
    <w:rsid w:val="37DF3B02"/>
    <w:rsid w:val="381D786C"/>
    <w:rsid w:val="387D06B0"/>
    <w:rsid w:val="38805CF0"/>
    <w:rsid w:val="38C0701F"/>
    <w:rsid w:val="38E904E2"/>
    <w:rsid w:val="38FB4E77"/>
    <w:rsid w:val="39160991"/>
    <w:rsid w:val="391F7E0D"/>
    <w:rsid w:val="392A455F"/>
    <w:rsid w:val="39FF6130"/>
    <w:rsid w:val="3ABB1818"/>
    <w:rsid w:val="3ABC6032"/>
    <w:rsid w:val="3B0A1C13"/>
    <w:rsid w:val="3B272F2F"/>
    <w:rsid w:val="3B2D4920"/>
    <w:rsid w:val="3B452095"/>
    <w:rsid w:val="3B81488B"/>
    <w:rsid w:val="3BA45B87"/>
    <w:rsid w:val="3C090BD8"/>
    <w:rsid w:val="3C1469D3"/>
    <w:rsid w:val="3C6C0A97"/>
    <w:rsid w:val="3C8B1311"/>
    <w:rsid w:val="3C8C1732"/>
    <w:rsid w:val="3CC272FC"/>
    <w:rsid w:val="3CF2206C"/>
    <w:rsid w:val="3CFB41A0"/>
    <w:rsid w:val="3D8F75DD"/>
    <w:rsid w:val="3D9031D1"/>
    <w:rsid w:val="3DA95C7D"/>
    <w:rsid w:val="3DCF2A8F"/>
    <w:rsid w:val="3E0B3204"/>
    <w:rsid w:val="3E1C3647"/>
    <w:rsid w:val="3F481B20"/>
    <w:rsid w:val="3F86772B"/>
    <w:rsid w:val="405D4C28"/>
    <w:rsid w:val="40E44255"/>
    <w:rsid w:val="41215707"/>
    <w:rsid w:val="41231624"/>
    <w:rsid w:val="419977BB"/>
    <w:rsid w:val="41D75AA6"/>
    <w:rsid w:val="41E85E60"/>
    <w:rsid w:val="41F70C48"/>
    <w:rsid w:val="4216150E"/>
    <w:rsid w:val="42537188"/>
    <w:rsid w:val="42554A77"/>
    <w:rsid w:val="43030710"/>
    <w:rsid w:val="436050B1"/>
    <w:rsid w:val="43B14F7C"/>
    <w:rsid w:val="43C56C01"/>
    <w:rsid w:val="43F03C75"/>
    <w:rsid w:val="444B081E"/>
    <w:rsid w:val="44527835"/>
    <w:rsid w:val="44646BA2"/>
    <w:rsid w:val="44D15979"/>
    <w:rsid w:val="45323B01"/>
    <w:rsid w:val="45A1113D"/>
    <w:rsid w:val="46052FC2"/>
    <w:rsid w:val="463539D3"/>
    <w:rsid w:val="464033F5"/>
    <w:rsid w:val="46B6436D"/>
    <w:rsid w:val="470971F1"/>
    <w:rsid w:val="479A6940"/>
    <w:rsid w:val="47A94476"/>
    <w:rsid w:val="47C31E8B"/>
    <w:rsid w:val="48442E99"/>
    <w:rsid w:val="486615B5"/>
    <w:rsid w:val="488C7FF3"/>
    <w:rsid w:val="492D1076"/>
    <w:rsid w:val="49911061"/>
    <w:rsid w:val="4A344E7D"/>
    <w:rsid w:val="4A847BA5"/>
    <w:rsid w:val="4B4E4D39"/>
    <w:rsid w:val="4B591A4D"/>
    <w:rsid w:val="4B6201EB"/>
    <w:rsid w:val="4BAD43F1"/>
    <w:rsid w:val="4BB90728"/>
    <w:rsid w:val="4BEA60AC"/>
    <w:rsid w:val="4C32000D"/>
    <w:rsid w:val="4C472886"/>
    <w:rsid w:val="4CC26E03"/>
    <w:rsid w:val="4D022E24"/>
    <w:rsid w:val="4D6629F0"/>
    <w:rsid w:val="4DD35F94"/>
    <w:rsid w:val="4DDF3CF7"/>
    <w:rsid w:val="4E325633"/>
    <w:rsid w:val="4E4618A8"/>
    <w:rsid w:val="4E7C6F5B"/>
    <w:rsid w:val="4EC616CA"/>
    <w:rsid w:val="4EE82DD9"/>
    <w:rsid w:val="4F4C4A6C"/>
    <w:rsid w:val="4F58001B"/>
    <w:rsid w:val="4F856813"/>
    <w:rsid w:val="500153DA"/>
    <w:rsid w:val="50704094"/>
    <w:rsid w:val="50961EC1"/>
    <w:rsid w:val="50A52AC6"/>
    <w:rsid w:val="50F64E9E"/>
    <w:rsid w:val="511B58D7"/>
    <w:rsid w:val="511C0F7B"/>
    <w:rsid w:val="51603AB3"/>
    <w:rsid w:val="517E4A7F"/>
    <w:rsid w:val="517F0642"/>
    <w:rsid w:val="526647F6"/>
    <w:rsid w:val="526D3D6F"/>
    <w:rsid w:val="52777BA0"/>
    <w:rsid w:val="52A8044A"/>
    <w:rsid w:val="53646660"/>
    <w:rsid w:val="53742E27"/>
    <w:rsid w:val="537A482D"/>
    <w:rsid w:val="53AC0201"/>
    <w:rsid w:val="53B96A4A"/>
    <w:rsid w:val="53ED74E1"/>
    <w:rsid w:val="53F12E72"/>
    <w:rsid w:val="543D0BF5"/>
    <w:rsid w:val="54A11470"/>
    <w:rsid w:val="54C63358"/>
    <w:rsid w:val="54D70CAB"/>
    <w:rsid w:val="551C0A96"/>
    <w:rsid w:val="557128D5"/>
    <w:rsid w:val="562D17E1"/>
    <w:rsid w:val="569125D8"/>
    <w:rsid w:val="56DF46C3"/>
    <w:rsid w:val="56E52B2E"/>
    <w:rsid w:val="56FA7138"/>
    <w:rsid w:val="57A3101F"/>
    <w:rsid w:val="57CE4669"/>
    <w:rsid w:val="57D45CCA"/>
    <w:rsid w:val="5850252E"/>
    <w:rsid w:val="5A234A6D"/>
    <w:rsid w:val="5A466F28"/>
    <w:rsid w:val="5AE63B02"/>
    <w:rsid w:val="5B084785"/>
    <w:rsid w:val="5B263D86"/>
    <w:rsid w:val="5B34151C"/>
    <w:rsid w:val="5B4E75C2"/>
    <w:rsid w:val="5B772ECB"/>
    <w:rsid w:val="5BB93541"/>
    <w:rsid w:val="5C463E3A"/>
    <w:rsid w:val="5C517829"/>
    <w:rsid w:val="5C67489C"/>
    <w:rsid w:val="5C8B2C31"/>
    <w:rsid w:val="5C8B5F5F"/>
    <w:rsid w:val="5D0D307E"/>
    <w:rsid w:val="5D562E6C"/>
    <w:rsid w:val="5D791769"/>
    <w:rsid w:val="5D7F2D0D"/>
    <w:rsid w:val="5DF00A87"/>
    <w:rsid w:val="5E275A67"/>
    <w:rsid w:val="5E2D6242"/>
    <w:rsid w:val="5E584F70"/>
    <w:rsid w:val="5E683104"/>
    <w:rsid w:val="5E7D63DE"/>
    <w:rsid w:val="5EDE1154"/>
    <w:rsid w:val="5EF22F32"/>
    <w:rsid w:val="5EFD5DC8"/>
    <w:rsid w:val="5F654D24"/>
    <w:rsid w:val="5F772D81"/>
    <w:rsid w:val="5F842178"/>
    <w:rsid w:val="5FE56540"/>
    <w:rsid w:val="60C67E73"/>
    <w:rsid w:val="611608A4"/>
    <w:rsid w:val="61F61427"/>
    <w:rsid w:val="623B28DC"/>
    <w:rsid w:val="62B6661A"/>
    <w:rsid w:val="62D34D7A"/>
    <w:rsid w:val="630F13FC"/>
    <w:rsid w:val="634A066F"/>
    <w:rsid w:val="63997E79"/>
    <w:rsid w:val="639D07AA"/>
    <w:rsid w:val="64222431"/>
    <w:rsid w:val="64B529A3"/>
    <w:rsid w:val="64C82E09"/>
    <w:rsid w:val="655129A0"/>
    <w:rsid w:val="65A40FEF"/>
    <w:rsid w:val="65D808C1"/>
    <w:rsid w:val="661A4000"/>
    <w:rsid w:val="66A45FB1"/>
    <w:rsid w:val="66B72F99"/>
    <w:rsid w:val="66E4072F"/>
    <w:rsid w:val="670957CC"/>
    <w:rsid w:val="672C0290"/>
    <w:rsid w:val="67950D43"/>
    <w:rsid w:val="67986B91"/>
    <w:rsid w:val="67BA1B7E"/>
    <w:rsid w:val="685779A1"/>
    <w:rsid w:val="68743DB7"/>
    <w:rsid w:val="689E1AD2"/>
    <w:rsid w:val="697C726B"/>
    <w:rsid w:val="69B82E38"/>
    <w:rsid w:val="6ACA1A88"/>
    <w:rsid w:val="6AD51FFA"/>
    <w:rsid w:val="6C955B00"/>
    <w:rsid w:val="6D26019C"/>
    <w:rsid w:val="6D572AA8"/>
    <w:rsid w:val="6D613AC2"/>
    <w:rsid w:val="6D6A17B1"/>
    <w:rsid w:val="6DF62316"/>
    <w:rsid w:val="6E0A1E9E"/>
    <w:rsid w:val="6E3D64D6"/>
    <w:rsid w:val="6E82420E"/>
    <w:rsid w:val="6E841362"/>
    <w:rsid w:val="6E9C744E"/>
    <w:rsid w:val="6EEA4020"/>
    <w:rsid w:val="7040301D"/>
    <w:rsid w:val="708469F1"/>
    <w:rsid w:val="708875A2"/>
    <w:rsid w:val="713A6904"/>
    <w:rsid w:val="719F6549"/>
    <w:rsid w:val="724756D3"/>
    <w:rsid w:val="72793ED1"/>
    <w:rsid w:val="73B8461F"/>
    <w:rsid w:val="73C3445B"/>
    <w:rsid w:val="73D93B59"/>
    <w:rsid w:val="741C0E15"/>
    <w:rsid w:val="743B5172"/>
    <w:rsid w:val="74D57FB0"/>
    <w:rsid w:val="7524537D"/>
    <w:rsid w:val="760D3EE9"/>
    <w:rsid w:val="761C6EEB"/>
    <w:rsid w:val="767A283C"/>
    <w:rsid w:val="768E1384"/>
    <w:rsid w:val="776D092F"/>
    <w:rsid w:val="77A46D8F"/>
    <w:rsid w:val="77AC548D"/>
    <w:rsid w:val="77B0037E"/>
    <w:rsid w:val="77E45779"/>
    <w:rsid w:val="78083471"/>
    <w:rsid w:val="78285448"/>
    <w:rsid w:val="79677066"/>
    <w:rsid w:val="799D32C5"/>
    <w:rsid w:val="79F47F17"/>
    <w:rsid w:val="7A7E20EE"/>
    <w:rsid w:val="7A8B7C43"/>
    <w:rsid w:val="7AFA1019"/>
    <w:rsid w:val="7B3E07FE"/>
    <w:rsid w:val="7B3F7CB5"/>
    <w:rsid w:val="7B8A28E5"/>
    <w:rsid w:val="7B9D4110"/>
    <w:rsid w:val="7BA828F3"/>
    <w:rsid w:val="7BC476C8"/>
    <w:rsid w:val="7C9678AA"/>
    <w:rsid w:val="7D201F88"/>
    <w:rsid w:val="7D343D4C"/>
    <w:rsid w:val="7D515DF4"/>
    <w:rsid w:val="7D655EDE"/>
    <w:rsid w:val="7D9F5788"/>
    <w:rsid w:val="7E546A4A"/>
    <w:rsid w:val="7EFA70A7"/>
    <w:rsid w:val="7F792A69"/>
    <w:rsid w:val="7FA72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rPr>
      <w:rFonts w:ascii="Calibri" w:hAnsi="Calibri" w:eastAsia="宋体" w:cs="Times New Roman"/>
    </w:rPr>
  </w:style>
  <w:style w:type="character" w:customStyle="1" w:styleId="5">
    <w:name w:val="ca-62"/>
    <w:basedOn w:val="3"/>
    <w:qFormat/>
    <w:uiPriority w:val="0"/>
    <w:rPr>
      <w:rFonts w:ascii="Times New Roman" w:hAnsi="Times New Roman" w:eastAsia="宋体" w:cs="Times New Roman"/>
      <w:color w:val="auto"/>
      <w:spacing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3796</Words>
  <Characters>3882</Characters>
  <Lines>0</Lines>
  <Paragraphs>0</Paragraphs>
  <TotalTime>1</TotalTime>
  <ScaleCrop>false</ScaleCrop>
  <LinksUpToDate>false</LinksUpToDate>
  <CharactersWithSpaces>4298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2021-12-06T08:37:00Z</dcterms:created>
  <dc:creator>郑春阳</dc:creator>
  <cp:lastModifiedBy>Venom·zen</cp:lastModifiedBy>
  <dcterms:modified xsi:type="dcterms:W3CDTF">2023-04-21T01:33:37Z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9E1ED5694863407DBDE28934F551C8E3_12</vt:lpwstr>
  </property>
</Properties>
</file>